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D8" w:rsidRPr="00981225" w:rsidRDefault="00B163D8" w:rsidP="005A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</w:t>
      </w:r>
    </w:p>
    <w:p w:rsidR="00B163D8" w:rsidRPr="00981225" w:rsidRDefault="00B163D8" w:rsidP="00F2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Республики Тыва</w:t>
      </w:r>
      <w:r w:rsidR="00F254D7" w:rsidRPr="00981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1451" w:rsidRPr="00981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981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образова</w:t>
      </w:r>
      <w:r w:rsidR="00F254D7" w:rsidRPr="00981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ния и науки на 2014-</w:t>
      </w:r>
      <w:r w:rsidR="00631451" w:rsidRPr="00981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2025 годы»</w:t>
      </w:r>
    </w:p>
    <w:p w:rsidR="002D219A" w:rsidRPr="00981225" w:rsidRDefault="00631451" w:rsidP="005A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219A" w:rsidRPr="00981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(далее - Программа)</w:t>
      </w:r>
    </w:p>
    <w:p w:rsidR="00B163D8" w:rsidRPr="00981225" w:rsidRDefault="000A36CF" w:rsidP="005A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13.07.2022 N 448</w:t>
      </w:r>
    </w:p>
    <w:p w:rsidR="00631451" w:rsidRPr="00981225" w:rsidRDefault="00631451" w:rsidP="005A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631451" w:rsidRPr="00981225">
        <w:tc>
          <w:tcPr>
            <w:tcW w:w="3118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163D8" w:rsidRPr="00981225" w:rsidRDefault="00631451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</w:t>
            </w:r>
            <w:r w:rsidR="00F254D7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образования и науки на 2014-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годы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Программа)</w:t>
            </w:r>
          </w:p>
        </w:tc>
      </w:tr>
      <w:tr w:rsidR="00631451" w:rsidRPr="00981225">
        <w:tc>
          <w:tcPr>
            <w:tcW w:w="9071" w:type="dxa"/>
            <w:gridSpan w:val="3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постановлений Правительства РТ от 20.01.2016 </w:t>
            </w:r>
            <w:hyperlink r:id="rId5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7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29.12.2017 </w:t>
            </w:r>
            <w:hyperlink r:id="rId6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614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31451" w:rsidRPr="00981225">
        <w:tc>
          <w:tcPr>
            <w:tcW w:w="3118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образования Республики Тыва (далее - 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</w:t>
            </w:r>
            <w:proofErr w:type="spell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РТ)</w:t>
            </w:r>
          </w:p>
        </w:tc>
      </w:tr>
      <w:tr w:rsidR="00631451" w:rsidRPr="00981225">
        <w:tc>
          <w:tcPr>
            <w:tcW w:w="9071" w:type="dxa"/>
            <w:gridSpan w:val="3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7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23.12.2021 N 723)</w:t>
            </w:r>
          </w:p>
        </w:tc>
      </w:tr>
      <w:tr w:rsidR="00631451" w:rsidRPr="00981225">
        <w:tc>
          <w:tcPr>
            <w:tcW w:w="9071" w:type="dxa"/>
            <w:gridSpan w:val="3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Позиция утратила силу. - </w:t>
            </w:r>
            <w:hyperlink r:id="rId8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</w:t>
            </w:r>
            <w:bookmarkStart w:id="0" w:name="_GoBack"/>
            <w:bookmarkEnd w:id="0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 от 29.12.2017 N 614.</w:t>
            </w:r>
          </w:p>
        </w:tc>
      </w:tr>
      <w:tr w:rsidR="00631451" w:rsidRPr="00981225">
        <w:tc>
          <w:tcPr>
            <w:tcW w:w="3118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Программы</w:t>
            </w:r>
          </w:p>
        </w:tc>
        <w:tc>
          <w:tcPr>
            <w:tcW w:w="340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631451" w:rsidRPr="00981225">
        <w:tc>
          <w:tcPr>
            <w:tcW w:w="9071" w:type="dxa"/>
            <w:gridSpan w:val="3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постановлений Правительства РТ от 29.12.2017 </w:t>
            </w:r>
            <w:hyperlink r:id="rId9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614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23.12.2021 </w:t>
            </w:r>
            <w:hyperlink r:id="rId10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723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31451" w:rsidRPr="00981225">
        <w:tc>
          <w:tcPr>
            <w:tcW w:w="3118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дошкольного образования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2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общего образования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13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дополнительного образования детей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4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среднего профессионального образования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5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6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Отдых и оздоровление детей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17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7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образовательных организаций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8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научных исследований в области гуманитарных и естественных наук в Республике Тыва на 2014 - 2021 годы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9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каждой семье - не менее одного ребенка с высшим образованием на 2014 - 2025 годы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10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бесплатного горячего питания обучающихся общеобразовательных организаций Республики Тыва на 2021 - 2025 годы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31451" w:rsidRPr="00981225">
        <w:tc>
          <w:tcPr>
            <w:tcW w:w="9071" w:type="dxa"/>
            <w:gridSpan w:val="3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постановлений Правительства РТ от 14.12.2016 </w:t>
            </w:r>
            <w:hyperlink r:id="rId21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524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23.01.2019 </w:t>
            </w:r>
            <w:hyperlink r:id="rId22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29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03.07.2019 </w:t>
            </w:r>
            <w:hyperlink r:id="rId23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341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23.12.2021 </w:t>
            </w:r>
            <w:hyperlink r:id="rId24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723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31451" w:rsidRPr="00981225">
        <w:tc>
          <w:tcPr>
            <w:tcW w:w="3118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340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(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дорожная карта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Республики Тыва, направленных на повышение эффективности образования и науки на период с 2014 по 2018 годы;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абзацы второй - тринадцатый утратили силу. - </w:t>
            </w:r>
            <w:hyperlink r:id="rId25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28.10.2016 N 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457</w:t>
            </w:r>
          </w:p>
        </w:tc>
      </w:tr>
      <w:tr w:rsidR="00631451" w:rsidRPr="00981225">
        <w:tc>
          <w:tcPr>
            <w:tcW w:w="9071" w:type="dxa"/>
            <w:gridSpan w:val="3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(в ред. </w:t>
            </w:r>
            <w:hyperlink r:id="rId26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28.10.2016 N 457)</w:t>
            </w:r>
          </w:p>
        </w:tc>
      </w:tr>
      <w:tr w:rsidR="00631451" w:rsidRPr="00981225">
        <w:tc>
          <w:tcPr>
            <w:tcW w:w="3118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340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доступности качественного образования, соответствующего требованиям инновационного развития экономики и современным требованиям, а также формирование конкурентоспособного и эффективно функционирующего сектора исследований и разработок, обеспечение его ведущей роли в процессах развития экономики Республики Тыва;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      </w:r>
            <w:proofErr w:type="gramEnd"/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631451" w:rsidRPr="00981225">
        <w:tc>
          <w:tcPr>
            <w:tcW w:w="9071" w:type="dxa"/>
            <w:gridSpan w:val="3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постановлений Правительства РТ от 13.09.2017 </w:t>
            </w:r>
            <w:hyperlink r:id="rId27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411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23.12.2021 </w:t>
            </w:r>
            <w:hyperlink r:id="rId28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723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31451" w:rsidRPr="00981225">
        <w:tc>
          <w:tcPr>
            <w:tcW w:w="3118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системы предоставления качественного общедоступного и бесплатного дошкольного образования в Республике Тыва;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системы предоставления качественного общедоступного и бесплатного общего образования в Республике Тыва;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системы предоставления качественного дополнительного образования в Республике Тыва;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современной системы среднего профессионального образования, подготовки рабочих кадров и формирования прикладных квалификаций;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потребности отраслей экономики Республики Тыва в квалифицированных рабочих и служащих, специалистах среднего звена и поддержка профессиональной мобильности населения Республики Тыва;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эффективной системы по социализации и самореализации, развитию потенциала детей;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доступности полноценного (качественного) отдыха и оздоровления детей; реализация государственной и региональной политики в области обеспечения безопасных 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условий для осуществления учебно-воспитательного процесса в образовательных организациях;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развития системы фундаментальных и прикладных научных знаний по гуманитарным и естественным наукам в Республике Тыва, реконструкция здания 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ГБНИиОУ</w:t>
            </w:r>
            <w:proofErr w:type="spell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Тувинский институт гуманитарных и прикладных социально-экономических исследований;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методологии и технологии комплексной оценки изменения природных экосистем под влиянием как естественных, так и антропогенных факторов на базе использования современных технических средств дистанционных спутниковых и наземных измерений интегральных характеристик природных экосистем;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получения высшего образования не менее чем одним из детей в каждой семье;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 утратил силу. - </w:t>
            </w:r>
            <w:hyperlink r:id="rId29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03.07.2019 N 341;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 по развитию научно-образовательной и творческой среды в образовательных организациях, развитие эффективной среды дополнительного образования детей;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условий, обеспечивающих развитие мотивации и способностей подрастающего поколения в познании, творчестве, труде и спорте, формирование активной гражданской позиции, культурного образа жизни;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к 2024 году современной и безопасной цифровой образовательной среды, обеспечивающей высокое качество и доступность образования всех 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видов и уровней;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</w:tr>
      <w:tr w:rsidR="00631451" w:rsidRPr="00981225">
        <w:tc>
          <w:tcPr>
            <w:tcW w:w="9071" w:type="dxa"/>
            <w:gridSpan w:val="3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(в ред. постановлений Правительства РТ от 14.12.2016 </w:t>
            </w:r>
            <w:hyperlink r:id="rId30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524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13.01.2017 </w:t>
            </w:r>
            <w:hyperlink r:id="rId31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3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13.09.2017 </w:t>
            </w:r>
            <w:hyperlink r:id="rId32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411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03.07.2019 </w:t>
            </w:r>
            <w:hyperlink r:id="rId33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341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31451" w:rsidRPr="00981225">
        <w:tc>
          <w:tcPr>
            <w:tcW w:w="3118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в возрасте от 0 до 3 лет, получающих дошкольную образовательную услугу и (или) услугу по присмотру и уходу в организациях различной организационно-правовой формы и формы собственности, в общей численности детей от 0 до 3 лет;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в возрасте от 3 до 7 лет, получающих дошкольную образовательную услугу и (или) услугу по присмотру и уходу, содержанию в организациях различной организационно-правовой формы и формы собственности, в общей численности детей от 3 до 7 лет, скорректированной на численность детей в возрасте 5 - 6 лет, обучающихся по программам начального общего образования;</w:t>
            </w:r>
            <w:proofErr w:type="gramEnd"/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 исключены. - </w:t>
            </w:r>
            <w:hyperlink r:id="rId34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29.12.2017 N 614;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воспитанников-мальчиков в возрасте 4 - 7 лет, охваченных дополнительной образовательной программой по национальной борьбе 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хуреш</w:t>
            </w:r>
            <w:proofErr w:type="spell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дошкольных образовательных организаций Республики Тыва, реализующих дополнительную образовательную программу по национальной борьбе 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хуреш</w:t>
            </w:r>
            <w:proofErr w:type="spell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детей 4 - 7 лет за счет дополнительного времени вариативной части учебного плана;</w:t>
            </w:r>
          </w:p>
        </w:tc>
      </w:tr>
      <w:tr w:rsidR="00631451" w:rsidRPr="00981225">
        <w:tc>
          <w:tcPr>
            <w:tcW w:w="3118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общеобразовательных организаций;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дополнительно созданных мест с целью обеспечения дошкольным образованием детей в возрасте до 3 лет с нарастающим итогом;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созданы дополнительные места в Республике Тыва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 среднемесячной номинальной заработной платы работников государственных (муниципальных)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республике;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 среднемесячной номинальной заработной платы работников государственных (муниципальных) дошкольных организаций к среднемесячной номинальной начисленной заработной плате работников, занятых в сфере общего образования республики;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обучающихся образовательных организаций, прошедших обучение на онлайн-курсах для формального и неформального обучения, чел., в том числе: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учащиеся общеобразовательных организаций, человек;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студенты профессиональных образовательных организаций, человек;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педагоги образовательных организаций, человек;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основным или дополнительным образовательным программам, прошедших обучение на онлайн-курсах для формального образования с получением документа, подтверждающего результаты обучения;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онлайн-курсов, обеспечивающих освоение дисциплин (модулей) образовательных программ среднего, высшего и дополнительного образования, доступных для освоения в текущем году;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доля учреждений образования, работающих в штатном режиме в системе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Контингент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муниципальных органов управления образованием, работающих в системе электронного документооборота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образовательных организаций, имеющих бесперебойный высокоскоростной доступ к сети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обеспеченный защитой от информации, не связанной с задачами образования;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учреждений образования, имеющих сайты, соответствующие действующему законодательству Российской Федерации;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руководителей образовательных организаций, прошедших обучение работе в системе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цифровая образовательная среда в Республике Тыва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 в возрасте от 5 до 18 лет, охваченных дополнительными общеразвивающими программами технической и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направленности;</w:t>
            </w:r>
          </w:p>
        </w:tc>
      </w:tr>
      <w:tr w:rsidR="00631451" w:rsidRPr="00981225">
        <w:tc>
          <w:tcPr>
            <w:tcW w:w="3118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различной организационно-правовой формы и формы собственности, предоставляющих услуги по дополнительному образованию, реализующих лучшие практики дополнительного образования и осуществляющих мероприятия по содействию развитию дополнительного образования детей;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оснащенных мест дополнительного образования, в том числе в организациях, осуществляющих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дополнительным общеобразовательным программам в сельской местности;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обучения, трудоустроившихся в течение одного года после окончания обучения с получением специальности (профессии), в общей численности выпускников образовательных организаций профессионального образования очной формы обучения;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обучающихся профессиональных образовательных организаций Республики Тыва, продемонстрировавших высокий уровень подготовки по итогам регионального чемпионата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Молодые профессионалы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Россия);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образовательных организаций, реализующих программы среднего профессионального 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образования, в которых осуществляется подготовка по ФГОС СПО по 50 наиболее востребованным, новым и перспективным профессиям и специальностям, в общем количестве образовательных организаций, реализующих программы среднего профессионального образования;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специализированных центров компетенций, аккредитованных по стандартам 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загородных оздоровительных организаций; количество детей, отдохнувших в оздоровительных лагерях;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 исключены. - </w:t>
            </w:r>
            <w:hyperlink r:id="rId35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29.12.2017 N 614;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образовательных организаций, отвечающих требованиям безопасности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конкурсных заявок на участие в федеральных и региональных конкурсных мероприятиях от общего числа работников организаций науки;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 исключены. - </w:t>
            </w:r>
            <w:hyperlink r:id="rId36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29.12.2017 N 614;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изданных научных и научно-методических работ;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выпускников общеобразовательных организаций, поступивших в образовательные организации высшего образования, из семей, не имеющих лиц с высшим образованием в трех поколениях;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выпускников организаций среднего профессионального образования, поступивших в вуз, из семей, не имеющих детей с высшим образованием в трех поколениях;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государственных (муниципальных) общеобразовательных организаций, не получивших аттестат о среднем (полном) общем образовании;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 исключены. - </w:t>
            </w:r>
            <w:hyperlink r:id="rId37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29.12.2017 N 614;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абзацы сорок первый - сорок шестой исключены. - </w:t>
            </w:r>
            <w:hyperlink r:id="rId38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03.07.2019 N 341;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общеобразовательных организаций, показавших низкие образовательные результаты по итогам учебного года, и общеобразовательных организаций, функционирующих в неблагоприятных социальных условиях;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и молодежи, участвующих в мероприятиях по патриотическому воспитанию по отношению к общему количеству детей и молодежи в Республике Тыва;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абзацы пятидесятый - пятьдесят первый исключены. - </w:t>
            </w:r>
            <w:hyperlink r:id="rId39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Республики Тыва от 03.07.2019 N 341;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паспортизованных музеев при образовательных организациях;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абзацы пятьдесят третий - пятьдесят девятый исключены. - </w:t>
            </w:r>
            <w:hyperlink r:id="rId40" w:history="1">
              <w:proofErr w:type="gramStart"/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Республики Тыва от 03.07.2019 N 341;</w:t>
            </w:r>
            <w:proofErr w:type="gramEnd"/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  <w:proofErr w:type="gramEnd"/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горизонтального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 и неформального образования, в общем числе обучающихся по указанным программам;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 пятьдесят первый утратил силу - </w:t>
            </w:r>
            <w:hyperlink r:id="rId41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13.07.2022 N 448;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педагогических работников, прошедших добровольную независимую оценку квалификации; 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число участников открытых онлайн-уроков, реализуемых с учетом опыта цикла открытых уроков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настоящего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иных аналогичных по возможностям, функциям и результатам проектов, направленных на раннюю профориентацию;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Билет в будущее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центров опережающей профессиональной подготовки с накопительным итогом;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субъектов Российской Федерации,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педагогических работников, прошедших добровольную независимую оценку профессиональной квалификации;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осуществляющих образовательную деятельность по образовательным программам среднего профессионального образования;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центров опережающей профессиональной подготовки;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 семьдесят четвертый утратил силу. - </w:t>
            </w:r>
            <w:hyperlink r:id="rId42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23.12.2021 N 723;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граждан, вовлеченных в добровольческую деятельность;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от общего числа молодежи в Республике Тыва;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студентов, вовлеченных в клубное студенческое движение, от общего числа студентов 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 Тыва;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 шестьдесят девятый утратил силу - </w:t>
            </w:r>
            <w:hyperlink r:id="rId43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13.07.2022 N 448;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профилей; 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профилей; число созданных новых мест в общеобразовательных организациях, расположенных в сельской местности и поселках городского типа;</w:t>
            </w:r>
            <w:proofErr w:type="gramEnd"/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муниципальных образований Республики Тыва, в которых ликвидировано обучение в 3-ю смену;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Кванториум</w:t>
            </w:r>
            <w:proofErr w:type="spellEnd"/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(мобильных технопарков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Кванториум</w:t>
            </w:r>
            <w:proofErr w:type="spellEnd"/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и других проектов, направленных на обеспечение доступности дополнительных общеобразовательных программ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участников открытых онлайн-уроков, реализуемых с учетом опыта цикла открытых уроков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настоящего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иных аналогичных по возможностям, функциям и результатам проектах, направленных на раннюю профориентацию;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Билет в будущее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Талант и успех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участниками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которых стали не менее 5 процентов обучающихся по образовательным программам основного и среднего общего образования в соответствующих субъектах Российской Федерации;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Республике Тыва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  <w:proofErr w:type="gramEnd"/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для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горизонтального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 и неформального образования, в общем числе обучающихся;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окна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цифровая образовательная среда в Российской Федерации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 общем числе педагогических работников общего образования;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631451" w:rsidRPr="00981225">
        <w:tc>
          <w:tcPr>
            <w:tcW w:w="9071" w:type="dxa"/>
            <w:gridSpan w:val="3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(в ред. постановлений Правительства РТ от 13.01.2017 </w:t>
            </w:r>
            <w:hyperlink r:id="rId44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3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31.03.2017 </w:t>
            </w:r>
            <w:hyperlink r:id="rId45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130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29.12.2017 </w:t>
            </w:r>
            <w:hyperlink r:id="rId46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614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17.05.2018 </w:t>
            </w:r>
            <w:hyperlink r:id="rId47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259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13.02.2019 </w:t>
            </w:r>
            <w:hyperlink r:id="rId48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74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03.07.2019 </w:t>
            </w:r>
            <w:hyperlink r:id="rId49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341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17.08.2020 </w:t>
            </w:r>
            <w:hyperlink r:id="rId50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373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23.12.2021 </w:t>
            </w:r>
            <w:hyperlink r:id="rId51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723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13.07.2022 </w:t>
            </w:r>
            <w:hyperlink r:id="rId52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448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31451" w:rsidRPr="00981225">
        <w:tc>
          <w:tcPr>
            <w:tcW w:w="3118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40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2014 - 2025 годы: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этап - 2014 - 2015 годы;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этап - 2016 - 2018 годы;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этап - 2019 - 2020 годы;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этап - 2021 - 2025 годы</w:t>
            </w:r>
          </w:p>
        </w:tc>
      </w:tr>
      <w:tr w:rsidR="00631451" w:rsidRPr="00981225">
        <w:tc>
          <w:tcPr>
            <w:tcW w:w="9071" w:type="dxa"/>
            <w:gridSpan w:val="3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(позиция в ред. </w:t>
            </w:r>
            <w:hyperlink r:id="rId53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20.01.2016 N 7)</w:t>
            </w:r>
          </w:p>
        </w:tc>
      </w:tr>
      <w:tr w:rsidR="00631451" w:rsidRPr="00981225">
        <w:tc>
          <w:tcPr>
            <w:tcW w:w="3118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на 2014 - 2025 годы составляет 109984526,12 тыс. рублей, из них за счет: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бюджета - 22059867,35 тыс. рублей; республиканского бюджета - 86600144,29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 бюджета - 341,76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- 1324172,73 тыс. рублей, в том числе по годам: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 г. - 6043390,47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- 601077,12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- 5442313,35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г. - 5639374,57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- 178141,49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- 5461233,08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г. - 7531083,61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- 907601,73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- 6621981,88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- 1500,0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г. - 7325862,56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- 325436,0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- 6997776,56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- 2650,0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- 8216012,60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- 817615,3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республиканского бюджета - 7395647,30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- 2750,0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- 10240818,96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- 1715027,52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- 8523999,68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 - 341,76 тыс. рублей; средства внебюджетных источников - 1450,0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- 10625913,03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- 1850627,90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- 8762557,40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- 12727,73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- 12031913,79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- 2058902,28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- 9969916,51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- 3095,0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- 17523285,37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- 5391686,00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- 10831599,37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- 1300000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- 13064508,51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- 5192613,43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- 7871895,08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- 11742362,53 тыс. рублей, из них: средства федерального бюджета - 3021138,58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- 8721223,95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рублей.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финансового обеспечения подпрограмм: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дошкольного образования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- 24747874,85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- 3215952,49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- 21531922,36 тыс. рублей, в том числе по годам: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 г. - 1795747,80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федерального бюджета - 479020,43 тыс. 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- 1316727,37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г. - 1389511,60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- 162926,20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- 1226585,40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г. - 1410662,26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г. - 1696072,86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- 1919385,90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- 315017,90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- 1604368,00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- 2879212,9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- 946209,12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- 1933003,78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- 2699394,6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- 645076,10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- 2054318,5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- 2919537,55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- 367628,40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- 2551909,15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- 3453408,48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- 293966,04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- 3159442,44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- 1991909,30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- 6108,30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- 1985801,00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- 2593031,60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- 0 рублей; средства республиканского бюджета - 2593031,60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рублей;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2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общего образования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- 72019583,77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- 16273481,29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республиканского бюджета - 55734332,99 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 - 341,76 тыс. рублей; внебюджетные средства - 11427,73 тыс. рублей, в том числе по годам: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 г. - 3488318,52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- 42885,74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- 3445432,78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г. - 3505202,10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- 1798,0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- 3503404,10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г. - 5207530,22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- 710373,30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- 4497156,92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г. - 4908988,70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- 325436,0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- 4583562,70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- 5473031,10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- 502597,40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- 4970433,70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- 6504353,96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- 768818,40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- 5735193,80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 - 341,76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- 6742034,20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- 948055,30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- 5782551,17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 - 11427,73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- 7605369,79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- 1270050,98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- 6335318,81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- 11171674,45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- 4582576,96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- 6589097,49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- 9497247,54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федерального бюджета - 4497931,43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- 4999316,11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- 7760549,239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- 2469237,678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- 5291312,561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рублей;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дополнительного образования детей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- 586802,56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- 146087,72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- 435019,84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- 5695,00 тыс. рублей, в том числе по годам: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 г. - 52144,04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- 1805,2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- 50338,84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г. - 51022,92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- 2178,59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- 48844,33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г. - 49901,64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- 2704,63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- 47197,01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г. - 29304,10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- 28004,10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- 1300,00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- 44009,6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- 42709,6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- 1300,0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- 37044,8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- 37044,8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- 152337,10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- 103776,40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- 48560,7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- 102229,60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федерального бюджета - 25469,50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- 73665,10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- 3095,00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- 68808,76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- 10153,40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- 58655,36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- 258421,63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- 200814,20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- 57607,43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- 129391,84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- 72531,60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- 56860,24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рублей;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4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среднего профессионального образования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- 8330656,24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- 342229,50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- 6681376,74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- 1307050,00 тыс. рублей, в том числе по годам: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 г. - 539664,56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- 9536,4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- 530128,16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г. - 549568,85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- 11238,70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- 538330,15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г. - 544931,19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- 195,2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- 543235,99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- 1500,0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г. - 542406,00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- 541056,0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- 1350,0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2018 г. - 605108,50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- 603658,50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- 1450,0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- 647255,40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- 645805,40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- 1450,0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- 696209,5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- 694909,5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- 1300,0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- 742093,00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- 16180,60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- 725912,40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- 2174534,05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- 112572,80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- 761961,25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внебюджетных источников - 1300000,0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- 680912,35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- 105811,30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- 575101,05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- 607972,84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- 86694,50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- 521278,34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рублей;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5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- 288349,9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- 5526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- 282823,9 тыс. рублей, в том числе по годам: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 г. - 15915,0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г. - 19987,0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г. - 24876,4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- 5526,0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республиканского бюджета - 19350,4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г. - 27349,0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- 28476,0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- 28124,0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- 31008,0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- 29722,00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- 28507,00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- 27059,20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- 27326,30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рублей;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6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Отдых и оздоровление детей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- 663227,05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- 246988,55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- 416238,50 тыс. рублей, в том числе по годам: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 г. - 57381,95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- 54225,95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- 3156,0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г. - 35350,2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г. - 224268,6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- 188802,6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- 35466,0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г. - 36960,4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- 45835,4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- 47516,0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- 10130,0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- 36550,00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- 1190,00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- 35360,00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- 57653,00 тыс. рублей;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федерального бюджета - 2770,00 тыс. 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- 54883,00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- 55736,60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- 55844,90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рублей;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7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образовательных организаций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18226,80 тыс. рублей из республиканского бюджета, в том числе по годам: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 г. - 450,0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г. - 1020,9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г. - 0,0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г. - 473,9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- 4834,5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- 255,0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- 1300,0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- 1300,00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- 2955,00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- 2804,90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- 2832,60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рублей;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8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научных исследований в области гуманитарных и естественных наук в Республике Тыва на 2014 - 2025 годы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- 1145426,70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- 13603,4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- 1131823,30 тыс. рублей, в том числе по годам: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 г. - 93768,6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- 13603,4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- 80165,2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г. - 83629,0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г. - 65907,1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2017 г. - 81493,2 тыс. рублей из республиканского 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- 91961,1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- 94823,0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- 135507,5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- 174937,90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- 111543,20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- 105407,70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- 106448,40 тыс. рублей из республиканского бюджета;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рублей;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9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каждой семье - не менее одного ребенка с высшим образованием на 2014 - 2025 годы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- 35598,60 тыс. рублей из средств республиканского бюджета, в том числе по годам: в 2014 г. - 0,0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г. - 4082,0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г. - 3006,2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г. - 2804,4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- 3370,5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- 2233,9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- 2719,3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- 3704,00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- 4704,00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- 4465,10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- 4509,20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рублей;</w:t>
            </w:r>
          </w:p>
          <w:p w:rsidR="00B163D8" w:rsidRPr="00981225" w:rsidRDefault="00981225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B163D8"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10</w:t>
              </w:r>
            </w:hyperlink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бесплатного горячего питания обучающихся общеобразовательных организаций Республики Тыва на 2021 - 2025 годы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163D8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- 1760966,189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- 1542652,6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- 218313,589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- 416469,95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- 378382,80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- 38087,15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- 449497,427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- 389646,80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- 59850,63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- 440544,20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федерального бюджета - 381948,20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- 58596,00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- 454454,61 тыс. рублей, из них: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- 392674,80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- 61779,81 тыс. рублей;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рублей</w:t>
            </w:r>
          </w:p>
        </w:tc>
      </w:tr>
      <w:tr w:rsidR="00631451" w:rsidRPr="00981225">
        <w:tc>
          <w:tcPr>
            <w:tcW w:w="9071" w:type="dxa"/>
            <w:gridSpan w:val="3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(позиция в ред. </w:t>
            </w:r>
            <w:hyperlink r:id="rId64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13.07.2022 N 448)</w:t>
            </w:r>
          </w:p>
        </w:tc>
      </w:tr>
      <w:tr w:rsidR="00B163D8" w:rsidRPr="00981225">
        <w:tc>
          <w:tcPr>
            <w:tcW w:w="3118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результате реализации Программы к 2020 году планируется: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детей в возрасте от 3 до 7 лет, получающих дошкольную образовательную услугу и (или) услугу по присмотру и уходу, содержанию в организациях различной организационно-правовой формы и формы собственности, в общей численности детей от 3 до 7 лет, скорректированной на численность детей в возрасте 5 - 6 лет, обучающихся по программам начального общего образования, до 70 процентов;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увеличение доли воспитанников-мальчиков в возрасте 4 - 7 лет, охваченных дополнительной образовательной программой по национальной борьбе 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хуреш</w:t>
            </w:r>
            <w:proofErr w:type="spell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2021 г. до 60%;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доли дошкольных образовательных организаций Республики Тыва, реализующих дополнительную образовательную программу по национальной борьбе 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хуреш</w:t>
            </w:r>
            <w:proofErr w:type="spell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детей 4 - 7 лет за счет дополнительного времени вариативной части учебного плана к 2021 году до 45 процентов; снижение доли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 до 1,9 процента;</w:t>
            </w:r>
            <w:proofErr w:type="gramEnd"/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отношения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до 2,4;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уменьшение количества общеобразовательных организаций Республики Тыва, показавших низкие результаты обучения и функционирующих в неблагоприятных социальных условиях, 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реализующих программы перехода в эффективный режим работы;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доли образовательных организаций, работающих в штатном режиме в системе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Контингент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100 процентов;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доли муниципальных органов управления образованием, работающих в системе электронного документооборота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доли образовательных организаций, имеющих бесперебойный высокоскоростной доступ к сети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обеспеченный защитой от информации, не связанной с задачами образования;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образовательных организаций, имеющих сайты, соответствующие действующему законодательству Российской Федерации;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доли руководителей образовательных организаций, прошедших обучение работе в системе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цифровая образовательная среда в Республике Тыва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обучающихся образовательных организаций, прошедших обучение на онлайн-курсах для формального и неформального обучения, до 1710 чел., в том числе: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учащиеся общеобразовательных организаций, до 740 человек;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студенты профессиональных образовательных организаций, до 720 человек;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педагоги образовательных организаций, до 250 человек;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обучающихся по основным или дополнительным образовательным программам, прошедших обучение на онлайн-курсах для формального образования с получением документа, подтверждающего результаты обучения, до 290 человек;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онлайн-курсов, обеспечивающих освоение дисциплин (модулей) образовательных программ среднего, высшего и дополнительного образования, доступных для освоения в текущем году, до 30 единиц;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формы, до 75 процентов;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доли детей в возрасте от 5 до 18 лет, охваченных дополнительными общеразвивающими программами технической и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направленности;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доли организаций различной организационно-правовой формы и формы собственности, предоставляющих услуги по дополнительному образованию, реализующих 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лучшие практики дополнительного образования и осуществляющих мероприятия по содействию развитию дополнительного образования детей; увеличение количества оснащенных мест дополнительного образования, в том числе в организациях, осуществляющих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дополнительным общеобразовательным программам в сельской местности;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удельного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веса численности выпускников образовательных организаций профессионального образования очной формы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обучения, трудоустроившихся в течение одного года после окончания обучения с получением специальности (профессии), в общей численности выпускников образовательных организаций профессионального образования очной формы обучения до 43 процентов;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численности обучающихся профессиональных образовательных организаций Республики Тыва, продемонстрировавших высокий уровень подготовки по итогам Регионального чемпионата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Молодые профессионалы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Россия), до 14;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доли образовательных организаций, реализующих программы среднего профессионального образования, в которых осуществляется подготовка по ФГОС СПО по 50 наиболее востребованным, новым и перспективным профессиям и специальностям, в общем количестве образовательных организаций, реализующих программы среднего профессионального образования, до 54,5 процента; увеличение количества специализированных центров компетенций, аккредитованных по стандартам 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 в Республике Тыва до 5 единиц;</w:t>
            </w:r>
            <w:proofErr w:type="gramEnd"/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действующей сети загородных оздоровительных организаций республики (16); увеличение количества детей, охваченных всеми формами отдыха, оздоровления и занятости в свободное от учебы время, до 23,5 тыс. человек; увеличение доли образовательных организаций, отвечающих требованиям безопасности обучающихся, воспитанников и работников образовательных организаций во время их трудовой и учебной деятельности, до 100 процентов;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конкурсных заявок на участие в федеральных и региональных конкурсных мероприятиях от общего числа работников организаций науки до 40 заявок;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инновационных научных проектов образовательных организаций, прошедших конкурсный отбор до 25;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увеличение доли изданных научных и научно-методических работ до 565,5 авторских листов;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современной материально-технической базы сектора исследований и разработок, в том числе реконструкция 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ГБНИиОУ</w:t>
            </w:r>
            <w:proofErr w:type="spell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Тувинский институт гуманитарных и прикладных социально-экономических исследований;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выпускников общеобразовательных организаций, поступивших в образовательные организации высшего образования, из семей, не имеющих лиц с высшим образованием в трех поколениях, до 61 процента; увеличение количества выпускников организаций среднего профессионального образования, поступивших в образовательные организации высшего образования, из семей, не имеющих лиц с высшим образованием в трех поколениях, до 34 процентов;</w:t>
            </w:r>
            <w:proofErr w:type="gramEnd"/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односменного режима обучения в 1 - 11 (12) классах общеобразовательных организаций, перевод обучающихся в новые здания общеобразовательных организаций из зданий с износом 50 процентов и выше;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абзацы тридцать пятый - сороковой исключены. - </w:t>
            </w:r>
            <w:hyperlink r:id="rId65" w:history="1">
              <w:r w:rsidRPr="009812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03.07.2019 N 341;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детей в возрасте от 0 до 3 лет, получающих дошкольную образовательную услугу и (или) услугу по присмотру и уходу, содержанию в организациях различной организационно-правовой формы и формы собственности, в общей численности детей от 0 до 3 лет, до 13 процентов;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удельного веса численности детей, получающих дошкольное образование в негосударственном секторе, в общей численности детей, получающих дошкольное образование, к 2020 году до 4 процентов;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дополнительных мест в дошкольных организациях для детей в возрасте от 2 месяцев до 3 лет;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очереди на получение в текущем году дошкольного образования);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внедрена система аттестации руководителей общеобразовательных организаций;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B163D8" w:rsidRPr="00981225" w:rsidRDefault="00B163D8" w:rsidP="005A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оказано не менее 0,001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родителей;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до 5 процентов</w:t>
            </w:r>
            <w:r w:rsidR="00631451" w:rsidRPr="0098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</w:tbl>
    <w:p w:rsidR="00E65C66" w:rsidRPr="00981225" w:rsidRDefault="00E65C66" w:rsidP="005A404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044" w:rsidRPr="00981225" w:rsidRDefault="005A404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A4044" w:rsidRPr="0098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ED"/>
    <w:rsid w:val="000A36CF"/>
    <w:rsid w:val="000B4AED"/>
    <w:rsid w:val="002D219A"/>
    <w:rsid w:val="005A4044"/>
    <w:rsid w:val="00631451"/>
    <w:rsid w:val="00981225"/>
    <w:rsid w:val="00B163D8"/>
    <w:rsid w:val="00B42634"/>
    <w:rsid w:val="00E65C66"/>
    <w:rsid w:val="00F254D7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711B8999FCD3F5785D0BA7BB2C5BE176855BF3A24C5EEF198F5F42A8FC2E83096E2E40E7E217A2380EB2385A296DDAED9AAA7847065B2A4D6898q7v0D" TargetMode="External"/><Relationship Id="rId18" Type="http://schemas.openxmlformats.org/officeDocument/2006/relationships/hyperlink" Target="consultantplus://offline/ref=E1711B8999FCD3F5785D0BA7BB2C5BE176855BF3A24C5EEF198F5F42A8FC2E83096E2E40E7E217A23B0FB23E5A296DDAED9AAA7847065B2A4D6898q7v0D" TargetMode="External"/><Relationship Id="rId26" Type="http://schemas.openxmlformats.org/officeDocument/2006/relationships/hyperlink" Target="consultantplus://offline/ref=E1711B8999FCD3F5785D0BA7BB2C5BE176855BF3A34F5CEC198F5F42A8FC2E83096E2E40E7E217A23D09B6395A296DDAED9AAA7847065B2A4D6898q7v0D" TargetMode="External"/><Relationship Id="rId39" Type="http://schemas.openxmlformats.org/officeDocument/2006/relationships/hyperlink" Target="consultantplus://offline/ref=E1711B8999FCD3F5785D0BA7BB2C5BE176855BF3A24B5BEB198F5F42A8FC2E83096E2E40E7E217A23D09B7365A296DDAED9AAA7847065B2A4D6898q7v0D" TargetMode="External"/><Relationship Id="rId21" Type="http://schemas.openxmlformats.org/officeDocument/2006/relationships/hyperlink" Target="consultantplus://offline/ref=E1711B8999FCD3F5785D0BA7BB2C5BE176855BF3A34F50E8188F5F42A8FC2E83096E2E40E7E217A23D09B73F5A296DDAED9AAA7847065B2A4D6898q7v0D" TargetMode="External"/><Relationship Id="rId34" Type="http://schemas.openxmlformats.org/officeDocument/2006/relationships/hyperlink" Target="consultantplus://offline/ref=E1711B8999FCD3F5785D0BA7BB2C5BE176855BF3A34D51E61B8F5F42A8FC2E83096E2E40E7E217A23D09B73B5A296DDAED9AAA7847065B2A4D6898q7v0D" TargetMode="External"/><Relationship Id="rId42" Type="http://schemas.openxmlformats.org/officeDocument/2006/relationships/hyperlink" Target="consultantplus://offline/ref=E1711B8999FCD3F5785D0BA7BB2C5BE176855BF3A24D5AEF1D8F5F42A8FC2E83096E2E40E7E217A23D09B7385A296DDAED9AAA7847065B2A4D6898q7v0D" TargetMode="External"/><Relationship Id="rId47" Type="http://schemas.openxmlformats.org/officeDocument/2006/relationships/hyperlink" Target="consultantplus://offline/ref=E1711B8999FCD3F5785D0BA7BB2C5BE176855BF3A34C5EE71F8F5F42A8FC2E83096E2E40E7E217A23D09B6395A296DDAED9AAA7847065B2A4D6898q7v0D" TargetMode="External"/><Relationship Id="rId50" Type="http://schemas.openxmlformats.org/officeDocument/2006/relationships/hyperlink" Target="consultantplus://offline/ref=E1711B8999FCD3F5785D0BA7BB2C5BE176855BF3A2495DEC188F5F42A8FC2E83096E2E40E7E217A23D09B6395A296DDAED9AAA7847065B2A4D6898q7v0D" TargetMode="External"/><Relationship Id="rId55" Type="http://schemas.openxmlformats.org/officeDocument/2006/relationships/hyperlink" Target="consultantplus://offline/ref=E1711B8999FCD3F5785D0BA7BB2C5BE176855BF3A24C5EEF198F5F42A8FC2E83096E2E40E7E217A2380ABF3A5A296DDAED9AAA7847065B2A4D6898q7v0D" TargetMode="External"/><Relationship Id="rId63" Type="http://schemas.openxmlformats.org/officeDocument/2006/relationships/hyperlink" Target="consultantplus://offline/ref=E1711B8999FCD3F5785D0BA7BB2C5BE176855BF3A24C5EEF198F5F42A8FC2E83096E2E40E7E217A53801B63E5A296DDAED9AAA7847065B2A4D6898q7v0D" TargetMode="External"/><Relationship Id="rId7" Type="http://schemas.openxmlformats.org/officeDocument/2006/relationships/hyperlink" Target="consultantplus://offline/ref=E1711B8999FCD3F5785D0BA7BB2C5BE176855BF3A24D5AEF1D8F5F42A8FC2E83096E2E40E7E217A23D09B6375A296DDAED9AAA7847065B2A4D6898q7v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711B8999FCD3F5785D0BA7BB2C5BE176855BF3A24C5EEF198F5F42A8FC2E83096E2E40E7E217A23B0DB23E5A296DDAED9AAA7847065B2A4D6898q7v0D" TargetMode="External"/><Relationship Id="rId29" Type="http://schemas.openxmlformats.org/officeDocument/2006/relationships/hyperlink" Target="consultantplus://offline/ref=E1711B8999FCD3F5785D0BA7BB2C5BE176855BF3A24B5BEB198F5F42A8FC2E83096E2E40E7E217A23D09B6365A296DDAED9AAA7847065B2A4D6898q7v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11B8999FCD3F5785D0BA7BB2C5BE176855BF3A34D51E61B8F5F42A8FC2E83096E2E40E7E217A23D09B6395A296DDAED9AAA7847065B2A4D6898q7v0D" TargetMode="External"/><Relationship Id="rId11" Type="http://schemas.openxmlformats.org/officeDocument/2006/relationships/hyperlink" Target="consultantplus://offline/ref=E1711B8999FCD3F5785D0BA7BB2C5BE176855BF3A24C5EEF198F5F42A8FC2E83096E2E40E7E217A2380BB23F5A296DDAED9AAA7847065B2A4D6898q7v0D" TargetMode="External"/><Relationship Id="rId24" Type="http://schemas.openxmlformats.org/officeDocument/2006/relationships/hyperlink" Target="consultantplus://offline/ref=E1711B8999FCD3F5785D0BA7BB2C5BE176855BF3A24D5AEF1D8F5F42A8FC2E83096E2E40E7E217A23D09B73F5A296DDAED9AAA7847065B2A4D6898q7v0D" TargetMode="External"/><Relationship Id="rId32" Type="http://schemas.openxmlformats.org/officeDocument/2006/relationships/hyperlink" Target="consultantplus://offline/ref=E1711B8999FCD3F5785D0BA7BB2C5BE176855BF3A34D5AEF1B8F5F42A8FC2E83096E2E40E7E217A23D09B6375A296DDAED9AAA7847065B2A4D6898q7v0D" TargetMode="External"/><Relationship Id="rId37" Type="http://schemas.openxmlformats.org/officeDocument/2006/relationships/hyperlink" Target="consultantplus://offline/ref=E1711B8999FCD3F5785D0BA7BB2C5BE176855BF3A34D51E61B8F5F42A8FC2E83096E2E40E7E217A23D09B43E5A296DDAED9AAA7847065B2A4D6898q7v0D" TargetMode="External"/><Relationship Id="rId40" Type="http://schemas.openxmlformats.org/officeDocument/2006/relationships/hyperlink" Target="consultantplus://offline/ref=E1711B8999FCD3F5785D0BA7BB2C5BE176855BF3A24B5BEB198F5F42A8FC2E83096E2E40E7E217A23D09B7365A296DDAED9AAA7847065B2A4D6898q7v0D" TargetMode="External"/><Relationship Id="rId45" Type="http://schemas.openxmlformats.org/officeDocument/2006/relationships/hyperlink" Target="consultantplus://offline/ref=E1711B8999FCD3F5785D0BA7BB2C5BE176855BF3A34E5DEC1F8F5F42A8FC2E83096E2E40E7E217A23D09B6395A296DDAED9AAA7847065B2A4D6898q7v0D" TargetMode="External"/><Relationship Id="rId53" Type="http://schemas.openxmlformats.org/officeDocument/2006/relationships/hyperlink" Target="consultantplus://offline/ref=E1711B8999FCD3F5785D0BA7BB2C5BE176855BF3A34858ED148F5F42A8FC2E83096E2E40E7E217A23D09B73C5A296DDAED9AAA7847065B2A4D6898q7v0D" TargetMode="External"/><Relationship Id="rId58" Type="http://schemas.openxmlformats.org/officeDocument/2006/relationships/hyperlink" Target="consultantplus://offline/ref=E1711B8999FCD3F5785D0BA7BB2C5BE176855BF3A24C5EEF198F5F42A8FC2E83096E2E40E7E217A23B0AB43A5A296DDAED9AAA7847065B2A4D6898q7v0D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E1711B8999FCD3F5785D0BA7BB2C5BE176855BF3A34858ED148F5F42A8FC2E83096E2E40E7E217A23D09B73F5A296DDAED9AAA7847065B2A4D6898q7v0D" TargetMode="External"/><Relationship Id="rId15" Type="http://schemas.openxmlformats.org/officeDocument/2006/relationships/hyperlink" Target="consultantplus://offline/ref=E1711B8999FCD3F5785D0BA7BB2C5BE176855BF3A24C5EEF198F5F42A8FC2E83096E2E40E7E217A23B0AB43A5A296DDAED9AAA7847065B2A4D6898q7v0D" TargetMode="External"/><Relationship Id="rId23" Type="http://schemas.openxmlformats.org/officeDocument/2006/relationships/hyperlink" Target="consultantplus://offline/ref=E1711B8999FCD3F5785D0BA7BB2C5BE176855BF3A24B5BEB198F5F42A8FC2E83096E2E40E7E217A23D09B6395A296DDAED9AAA7847065B2A4D6898q7v0D" TargetMode="External"/><Relationship Id="rId28" Type="http://schemas.openxmlformats.org/officeDocument/2006/relationships/hyperlink" Target="consultantplus://offline/ref=E1711B8999FCD3F5785D0BA7BB2C5BE176855BF3A24D5AEF1D8F5F42A8FC2E83096E2E40E7E217A23D09B73C5A296DDAED9AAA7847065B2A4D6898q7v0D" TargetMode="External"/><Relationship Id="rId36" Type="http://schemas.openxmlformats.org/officeDocument/2006/relationships/hyperlink" Target="consultantplus://offline/ref=E1711B8999FCD3F5785D0BA7BB2C5BE176855BF3A34D51E61B8F5F42A8FC2E83096E2E40E7E217A23D09B7375A296DDAED9AAA7847065B2A4D6898q7v0D" TargetMode="External"/><Relationship Id="rId49" Type="http://schemas.openxmlformats.org/officeDocument/2006/relationships/hyperlink" Target="consultantplus://offline/ref=E1711B8999FCD3F5785D0BA7BB2C5BE176855BF3A24B5BEB198F5F42A8FC2E83096E2E40E7E217A23D09B7365A296DDAED9AAA7847065B2A4D6898q7v0D" TargetMode="External"/><Relationship Id="rId57" Type="http://schemas.openxmlformats.org/officeDocument/2006/relationships/hyperlink" Target="consultantplus://offline/ref=E1711B8999FCD3F5785D0BA7BB2C5BE176855BF3A24C5EEF198F5F42A8FC2E83096E2E40E7E217A23800BF3E5A296DDAED9AAA7847065B2A4D6898q7v0D" TargetMode="External"/><Relationship Id="rId61" Type="http://schemas.openxmlformats.org/officeDocument/2006/relationships/hyperlink" Target="consultantplus://offline/ref=E1711B8999FCD3F5785D0BA7BB2C5BE176855BF3A24C5EEF198F5F42A8FC2E83096E2E40E7E217A03801B13C5A296DDAED9AAA7847065B2A4D6898q7v0D" TargetMode="External"/><Relationship Id="rId10" Type="http://schemas.openxmlformats.org/officeDocument/2006/relationships/hyperlink" Target="consultantplus://offline/ref=E1711B8999FCD3F5785D0BA7BB2C5BE176855BF3A24D5AEF1D8F5F42A8FC2E83096E2E40E7E217A23D09B73E5A296DDAED9AAA7847065B2A4D6898q7v0D" TargetMode="External"/><Relationship Id="rId19" Type="http://schemas.openxmlformats.org/officeDocument/2006/relationships/hyperlink" Target="consultantplus://offline/ref=E1711B8999FCD3F5785D0BA7BB2C5BE176855BF3A24C5EEF198F5F42A8FC2E83096E2E40E7E217A23B0EB13D5A296DDAED9AAA7847065B2A4D6898q7v0D" TargetMode="External"/><Relationship Id="rId31" Type="http://schemas.openxmlformats.org/officeDocument/2006/relationships/hyperlink" Target="consultantplus://offline/ref=E1711B8999FCD3F5785D0BA7BB2C5BE176855BF3A34F51E6148F5F42A8FC2E83096E2E40E7E217A23D09B6395A296DDAED9AAA7847065B2A4D6898q7v0D" TargetMode="External"/><Relationship Id="rId44" Type="http://schemas.openxmlformats.org/officeDocument/2006/relationships/hyperlink" Target="consultantplus://offline/ref=E1711B8999FCD3F5785D0BA7BB2C5BE176855BF3A34F51E6148F5F42A8FC2E83096E2E40E7E217A23D09B73E5A296DDAED9AAA7847065B2A4D6898q7v0D" TargetMode="External"/><Relationship Id="rId52" Type="http://schemas.openxmlformats.org/officeDocument/2006/relationships/hyperlink" Target="consultantplus://offline/ref=E1711B8999FCD3F5785D0BA7BB2C5BE176855BF3A24C5DE7188F5F42A8FC2E83096E2E40E7E217A23D09B6395A296DDAED9AAA7847065B2A4D6898q7v0D" TargetMode="External"/><Relationship Id="rId60" Type="http://schemas.openxmlformats.org/officeDocument/2006/relationships/hyperlink" Target="consultantplus://offline/ref=E1711B8999FCD3F5785D0BA7BB2C5BE176855BF3A24C5EEF198F5F42A8FC2E83096E2E40E7E217A23B0CB2395A296DDAED9AAA7847065B2A4D6898q7v0D" TargetMode="External"/><Relationship Id="rId65" Type="http://schemas.openxmlformats.org/officeDocument/2006/relationships/hyperlink" Target="consultantplus://offline/ref=E1711B8999FCD3F5785D0BA7BB2C5BE176855BF3A24B5BEB198F5F42A8FC2E83096E2E40E7E217A23D09B2375A296DDAED9AAA7847065B2A4D6898q7v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711B8999FCD3F5785D0BA7BB2C5BE176855BF3A34D51E61B8F5F42A8FC2E83096E2E40E7E217A23D09B6375A296DDAED9AAA7847065B2A4D6898q7v0D" TargetMode="External"/><Relationship Id="rId14" Type="http://schemas.openxmlformats.org/officeDocument/2006/relationships/hyperlink" Target="consultantplus://offline/ref=E1711B8999FCD3F5785D0BA7BB2C5BE176855BF3A24C5EEF198F5F42A8FC2E83096E2E40E7E217A23800BF3E5A296DDAED9AAA7847065B2A4D6898q7v0D" TargetMode="External"/><Relationship Id="rId22" Type="http://schemas.openxmlformats.org/officeDocument/2006/relationships/hyperlink" Target="consultantplus://offline/ref=E1711B8999FCD3F5785D0BA7BB2C5BE176855BF3A3425AEC198F5F42A8FC2E83096E2E40E7E217A23D09B6395A296DDAED9AAA7847065B2A4D6898q7v0D" TargetMode="External"/><Relationship Id="rId27" Type="http://schemas.openxmlformats.org/officeDocument/2006/relationships/hyperlink" Target="consultantplus://offline/ref=E1711B8999FCD3F5785D0BA7BB2C5BE176855BF3A34D5AEF1B8F5F42A8FC2E83096E2E40E7E217A23D09B6365A296DDAED9AAA7847065B2A4D6898q7v0D" TargetMode="External"/><Relationship Id="rId30" Type="http://schemas.openxmlformats.org/officeDocument/2006/relationships/hyperlink" Target="consultantplus://offline/ref=E1711B8999FCD3F5785D0BA7BB2C5BE176855BF3A34F50E8188F5F42A8FC2E83096E2E40E7E217A23D09B73D5A296DDAED9AAA7847065B2A4D6898q7v0D" TargetMode="External"/><Relationship Id="rId35" Type="http://schemas.openxmlformats.org/officeDocument/2006/relationships/hyperlink" Target="consultantplus://offline/ref=E1711B8999FCD3F5785D0BA7BB2C5BE176855BF3A34D51E61B8F5F42A8FC2E83096E2E40E7E217A23D09B7365A296DDAED9AAA7847065B2A4D6898q7v0D" TargetMode="External"/><Relationship Id="rId43" Type="http://schemas.openxmlformats.org/officeDocument/2006/relationships/hyperlink" Target="consultantplus://offline/ref=E1711B8999FCD3F5785D0BA7BB2C5BE176855BF3A24C5DE7188F5F42A8FC2E83096E2E40E7E217A23D09B73F5A296DDAED9AAA7847065B2A4D6898q7v0D" TargetMode="External"/><Relationship Id="rId48" Type="http://schemas.openxmlformats.org/officeDocument/2006/relationships/hyperlink" Target="consultantplus://offline/ref=E1711B8999FCD3F5785D0BA7BB2C5BE176855BF3A3425BE61C8F5F42A8FC2E83096E2E40E7E217A23D09B6385A296DDAED9AAA7847065B2A4D6898q7v0D" TargetMode="External"/><Relationship Id="rId56" Type="http://schemas.openxmlformats.org/officeDocument/2006/relationships/hyperlink" Target="consultantplus://offline/ref=E1711B8999FCD3F5785D0BA7BB2C5BE176855BF3A24C5EEF198F5F42A8FC2E83096E2E40E7E217A2380EB2385A296DDAED9AAA7847065B2A4D6898q7v0D" TargetMode="External"/><Relationship Id="rId64" Type="http://schemas.openxmlformats.org/officeDocument/2006/relationships/hyperlink" Target="consultantplus://offline/ref=E1711B8999FCD3F5785D0BA7BB2C5BE176855BF3A24C5DE7188F5F42A8FC2E83096E2E40E7E217A23D09B73C5A296DDAED9AAA7847065B2A4D6898q7v0D" TargetMode="External"/><Relationship Id="rId8" Type="http://schemas.openxmlformats.org/officeDocument/2006/relationships/hyperlink" Target="consultantplus://offline/ref=E1711B8999FCD3F5785D0BA7BB2C5BE176855BF3A34D51E61B8F5F42A8FC2E83096E2E40E7E217A23D09B6365A296DDAED9AAA7847065B2A4D6898q7v0D" TargetMode="External"/><Relationship Id="rId51" Type="http://schemas.openxmlformats.org/officeDocument/2006/relationships/hyperlink" Target="consultantplus://offline/ref=E1711B8999FCD3F5785D0BA7BB2C5BE176855BF3A24D5AEF1D8F5F42A8FC2E83096E2E40E7E217A23D09B73B5A296DDAED9AAA7847065B2A4D6898q7v0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711B8999FCD3F5785D0BA7BB2C5BE176855BF3A24C5EEF198F5F42A8FC2E83096E2E40E7E217A2380ABF3A5A296DDAED9AAA7847065B2A4D6898q7v0D" TargetMode="External"/><Relationship Id="rId17" Type="http://schemas.openxmlformats.org/officeDocument/2006/relationships/hyperlink" Target="consultantplus://offline/ref=E1711B8999FCD3F5785D0BA7BB2C5BE176855BF3A24C5EEF198F5F42A8FC2E83096E2E40E7E217A23B0CB2395A296DDAED9AAA7847065B2A4D6898q7v0D" TargetMode="External"/><Relationship Id="rId25" Type="http://schemas.openxmlformats.org/officeDocument/2006/relationships/hyperlink" Target="consultantplus://offline/ref=E1711B8999FCD3F5785D0BA7BB2C5BE176855BF3A34F5CEC198F5F42A8FC2E83096E2E40E7E217A23D09B6395A296DDAED9AAA7847065B2A4D6898q7v0D" TargetMode="External"/><Relationship Id="rId33" Type="http://schemas.openxmlformats.org/officeDocument/2006/relationships/hyperlink" Target="consultantplus://offline/ref=E1711B8999FCD3F5785D0BA7BB2C5BE176855BF3A24B5BEB198F5F42A8FC2E83096E2E40E7E217A23D09B6365A296DDAED9AAA7847065B2A4D6898q7v0D" TargetMode="External"/><Relationship Id="rId38" Type="http://schemas.openxmlformats.org/officeDocument/2006/relationships/hyperlink" Target="consultantplus://offline/ref=E1711B8999FCD3F5785D0BA7BB2C5BE176855BF3A24B5BEB198F5F42A8FC2E83096E2E40E7E217A23D09B7365A296DDAED9AAA7847065B2A4D6898q7v0D" TargetMode="External"/><Relationship Id="rId46" Type="http://schemas.openxmlformats.org/officeDocument/2006/relationships/hyperlink" Target="consultantplus://offline/ref=E1711B8999FCD3F5785D0BA7BB2C5BE176855BF3A34D51E61B8F5F42A8FC2E83096E2E40E7E217A23D09B73A5A296DDAED9AAA7847065B2A4D6898q7v0D" TargetMode="External"/><Relationship Id="rId59" Type="http://schemas.openxmlformats.org/officeDocument/2006/relationships/hyperlink" Target="consultantplus://offline/ref=E1711B8999FCD3F5785D0BA7BB2C5BE176855BF3A24C5EEF198F5F42A8FC2E83096E2E40E7E217A23B0DB23E5A296DDAED9AAA7847065B2A4D6898q7v0D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E1711B8999FCD3F5785D0BA7BB2C5BE176855BF3A24C5EEF198F5F42A8FC2E83096E2E40E7E217A63509B0375A296DDAED9AAA7847065B2A4D6898q7v0D" TargetMode="External"/><Relationship Id="rId41" Type="http://schemas.openxmlformats.org/officeDocument/2006/relationships/hyperlink" Target="consultantplus://offline/ref=E1711B8999FCD3F5785D0BA7BB2C5BE176855BF3A24C5DE7188F5F42A8FC2E83096E2E40E7E217A23D09B73F5A296DDAED9AAA7847065B2A4D6898q7v0D" TargetMode="External"/><Relationship Id="rId54" Type="http://schemas.openxmlformats.org/officeDocument/2006/relationships/hyperlink" Target="consultantplus://offline/ref=E1711B8999FCD3F5785D0BA7BB2C5BE176855BF3A24C5EEF198F5F42A8FC2E83096E2E40E7E217A2380BB23F5A296DDAED9AAA7847065B2A4D6898q7v0D" TargetMode="External"/><Relationship Id="rId62" Type="http://schemas.openxmlformats.org/officeDocument/2006/relationships/hyperlink" Target="consultantplus://offline/ref=E1711B8999FCD3F5785D0BA7BB2C5BE176855BF3A24C5EEF198F5F42A8FC2E83096E2E40E7E217A23B0EB13D5A296DDAED9AAA7847065B2A4D6898q7v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8825</Words>
  <Characters>50307</Characters>
  <Application>Microsoft Office Word</Application>
  <DocSecurity>0</DocSecurity>
  <Lines>419</Lines>
  <Paragraphs>118</Paragraphs>
  <ScaleCrop>false</ScaleCrop>
  <Company/>
  <LinksUpToDate>false</LinksUpToDate>
  <CharactersWithSpaces>59014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10</cp:revision>
  <dcterms:created xsi:type="dcterms:W3CDTF">2022-09-21T03:46:00Z</dcterms:created>
  <dcterms:modified xsi:type="dcterms:W3CDTF">2022-10-21T10:52:00Z</dcterms:modified>
</cp:coreProperties>
</file>