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7D" w:rsidRPr="008E2BB1" w:rsidRDefault="00B73A7D" w:rsidP="00BA3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BB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73A7D" w:rsidRPr="008E2BB1" w:rsidRDefault="00B73A7D" w:rsidP="00323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BB1">
        <w:rPr>
          <w:rFonts w:ascii="Times New Roman" w:hAnsi="Times New Roman" w:cs="Times New Roman"/>
          <w:b/>
          <w:sz w:val="24"/>
          <w:szCs w:val="24"/>
        </w:rPr>
        <w:t>государственной программы Республики Тыва</w:t>
      </w:r>
      <w:r w:rsidR="003237AD" w:rsidRPr="008E2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6A0" w:rsidRPr="008E2BB1">
        <w:rPr>
          <w:rFonts w:ascii="Times New Roman" w:hAnsi="Times New Roman" w:cs="Times New Roman"/>
          <w:b/>
          <w:sz w:val="24"/>
          <w:szCs w:val="24"/>
        </w:rPr>
        <w:t>«</w:t>
      </w:r>
      <w:r w:rsidRPr="008E2BB1">
        <w:rPr>
          <w:rFonts w:ascii="Times New Roman" w:hAnsi="Times New Roman" w:cs="Times New Roman"/>
          <w:b/>
          <w:sz w:val="24"/>
          <w:szCs w:val="24"/>
        </w:rPr>
        <w:t>Развитие промышленности и инвестиционной</w:t>
      </w:r>
      <w:r w:rsidR="003237AD" w:rsidRPr="008E2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BB1">
        <w:rPr>
          <w:rFonts w:ascii="Times New Roman" w:hAnsi="Times New Roman" w:cs="Times New Roman"/>
          <w:b/>
          <w:sz w:val="24"/>
          <w:szCs w:val="24"/>
        </w:rPr>
        <w:t>политик</w:t>
      </w:r>
      <w:r w:rsidR="003237AD" w:rsidRPr="008E2BB1">
        <w:rPr>
          <w:rFonts w:ascii="Times New Roman" w:hAnsi="Times New Roman" w:cs="Times New Roman"/>
          <w:b/>
          <w:sz w:val="24"/>
          <w:szCs w:val="24"/>
        </w:rPr>
        <w:t>и Республики Тыва на 2022-</w:t>
      </w:r>
      <w:r w:rsidR="007E3649">
        <w:rPr>
          <w:rFonts w:ascii="Times New Roman" w:hAnsi="Times New Roman" w:cs="Times New Roman"/>
          <w:b/>
          <w:sz w:val="24"/>
          <w:szCs w:val="24"/>
        </w:rPr>
        <w:t>2025</w:t>
      </w:r>
      <w:r w:rsidR="00BA36A0" w:rsidRPr="008E2BB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73A7D" w:rsidRPr="008E2BB1" w:rsidRDefault="00B73A7D" w:rsidP="00BA3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BB1">
        <w:rPr>
          <w:rFonts w:ascii="Times New Roman" w:hAnsi="Times New Roman" w:cs="Times New Roman"/>
          <w:b/>
          <w:sz w:val="24"/>
          <w:szCs w:val="24"/>
        </w:rPr>
        <w:t>(далее - Программа)</w:t>
      </w:r>
    </w:p>
    <w:p w:rsidR="00BA36A0" w:rsidRPr="008E2BB1" w:rsidRDefault="007E3649" w:rsidP="00BA3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18.08.2022 №528</w:t>
      </w:r>
      <w:bookmarkStart w:id="0" w:name="_GoBack"/>
      <w:bookmarkEnd w:id="0"/>
    </w:p>
    <w:p w:rsidR="00B73A7D" w:rsidRPr="008E2BB1" w:rsidRDefault="00B73A7D" w:rsidP="00BA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BA36A0" w:rsidRPr="008E2BB1">
        <w:tc>
          <w:tcPr>
            <w:tcW w:w="3118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340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</w:tr>
      <w:tr w:rsidR="00BA36A0" w:rsidRPr="008E2BB1">
        <w:tc>
          <w:tcPr>
            <w:tcW w:w="3118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340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промышленности Республики Тыва, Министерство строительства Республики Тыва, Министерство топлива и энергетики Республики Тыва, Министерство жилищно-коммунального хозяйства Республики Тыва, Министерство земельных и имущественных отношений Республики Тыва, Министерство дорожно-транспортного комплекса Республики Тыва, АО </w:t>
            </w:r>
            <w:r w:rsidR="00BA36A0" w:rsidRPr="008E2B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Агентство по привлечению и защите инвестиций Республики Тыва</w:t>
            </w:r>
            <w:r w:rsidR="00BA36A0" w:rsidRPr="008E2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некоммерческая организация Фонд развития Республики Тыва (по согласованию), Торгово-промышленная палата Республики Тыва (по согласованию), Тувинское</w:t>
            </w:r>
            <w:proofErr w:type="gramEnd"/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региональное отделение </w:t>
            </w:r>
            <w:r w:rsidR="00BA36A0" w:rsidRPr="008E2B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Деловая Россия</w:t>
            </w:r>
            <w:r w:rsidR="00BA36A0" w:rsidRPr="008E2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Региональное объединение работодателей </w:t>
            </w:r>
            <w:r w:rsidR="00BA36A0" w:rsidRPr="008E2B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Союз промышленников и предпринимателей Республики Тыва</w:t>
            </w:r>
            <w:r w:rsidR="00BA36A0" w:rsidRPr="008E2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инвестиционные компании (по согласованию), субъекты деятельности в сфере промышленности (по согласованию), ООО </w:t>
            </w:r>
            <w:r w:rsidR="00BA36A0" w:rsidRPr="008E2B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BA36A0" w:rsidRPr="008E2B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Индустриальный парк г. Кызыла</w:t>
            </w:r>
            <w:r w:rsidR="00BA36A0" w:rsidRPr="008E2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ООО </w:t>
            </w:r>
            <w:r w:rsidR="00BA36A0" w:rsidRPr="008E2B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BA36A0" w:rsidRPr="008E2B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Агросервис17</w:t>
            </w:r>
            <w:r w:rsidR="00BA36A0" w:rsidRPr="008E2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органы местного самоуправления муниципальных образований Республики Тыва (по согласованию), Управление Федеральной службы государственной регистрации, кадастра и</w:t>
            </w:r>
            <w:proofErr w:type="gramEnd"/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 картографии по Республике Тыва (по согласованию), Служба по лицензированию и надзору отдельных видов деятельности Республики Тыва, Территориальный отдел государственного автодорожного надзора по Республике Тыва (по согласованию), АО </w:t>
            </w:r>
            <w:r w:rsidR="00BA36A0" w:rsidRPr="008E2B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Тываэнерго</w:t>
            </w:r>
            <w:proofErr w:type="spellEnd"/>
            <w:r w:rsidR="00BA36A0" w:rsidRPr="008E2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proofErr w:type="spellStart"/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Тывинский</w:t>
            </w:r>
            <w:proofErr w:type="spellEnd"/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ФБУ ТФГИ по Сибирскому федеральному округу (по согласованию)</w:t>
            </w:r>
          </w:p>
        </w:tc>
      </w:tr>
      <w:tr w:rsidR="00BA36A0" w:rsidRPr="008E2BB1">
        <w:tc>
          <w:tcPr>
            <w:tcW w:w="3118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40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промышленности Республики Тыва, Министерство строительства Республики Тыва, Министерство топлива и энергетики Республики Тыва, Министерство жилищно-коммунального хозяйства Республики Тыва, Министерство земельных и </w:t>
            </w:r>
            <w:r w:rsidRPr="008E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отношений Республики Тыва, Министерство дорожно-транспортного комплекса Республики Тыва, Министерство сельского хозяйства и продовольствия Республики Тыва, Министерство цифрового развития Республики Тыва, Министерство образования Республики Тыва, Министерство труда и социальной политики Республики Тыва, Министерство культуры и</w:t>
            </w:r>
            <w:proofErr w:type="gramEnd"/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 туризма Республики Тыва, Министерство лесного хозяйства и природопользования Республики Тыва, органы исполнительной власти Республики Тыва, территориальные органы федеральных органов государственной власти (по согласованию), органы местного самоуправления муниципальных образований Республики Тыва (по согласованию), ГБУ </w:t>
            </w:r>
            <w:r w:rsidR="00BA36A0" w:rsidRPr="008E2B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Центр развития тувинской традиционной культуры и ремесел</w:t>
            </w:r>
            <w:r w:rsidR="00BA36A0" w:rsidRPr="008E2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36A0" w:rsidRPr="008E2BB1">
        <w:tc>
          <w:tcPr>
            <w:tcW w:w="3118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340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подпрограммы не выделяются</w:t>
            </w:r>
          </w:p>
        </w:tc>
      </w:tr>
      <w:tr w:rsidR="00BA36A0" w:rsidRPr="008E2BB1">
        <w:tc>
          <w:tcPr>
            <w:tcW w:w="3118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340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улучшение инвестиционного климата на территории Республики Тыва;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в гражданские отрасли промышленности Республики Тыва в целях формирования конкурентоспособного сектора с экспортным потенциалом, обеспечивающего достижение целей социально-экономического развития</w:t>
            </w:r>
          </w:p>
        </w:tc>
      </w:tr>
      <w:tr w:rsidR="00BA36A0" w:rsidRPr="008E2BB1">
        <w:tc>
          <w:tcPr>
            <w:tcW w:w="3118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340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формирование организационно-правовых условий для улучшения инвестиционного климата Республики Тыва;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стимулирование технического перевооружения и модернизация производственных мощностей, создание производств по выпуску новых конкурентоспособных видов продукции, в том числе сохранение и развитие существующих успешных сегментов отраслей гражданской промышленности;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для развития отраслей промышленности и содействие в расширении рынка сбыта промышленной продукции;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создание устойчиво развивающейся легкой и деревообрабатывающей промышленности, сохранение производства изделий народных художественных промыслов</w:t>
            </w:r>
          </w:p>
        </w:tc>
      </w:tr>
      <w:tr w:rsidR="00BA36A0" w:rsidRPr="008E2BB1">
        <w:tc>
          <w:tcPr>
            <w:tcW w:w="3118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40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за счет всех источников финансирования;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по видам экономической деятельности </w:t>
            </w:r>
            <w:hyperlink r:id="rId5" w:history="1">
              <w:r w:rsidRPr="008E2BB1">
                <w:rPr>
                  <w:rFonts w:ascii="Times New Roman" w:hAnsi="Times New Roman" w:cs="Times New Roman"/>
                  <w:sz w:val="24"/>
                  <w:szCs w:val="24"/>
                </w:rPr>
                <w:t>раздела</w:t>
              </w:r>
            </w:hyperlink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6A0" w:rsidRPr="008E2B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  <w:r w:rsidR="00BA36A0" w:rsidRPr="008E2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классификатора видов экономической деятельности (накопленным </w:t>
            </w:r>
            <w:r w:rsidRPr="008E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итогом), за исключением деятельности, не относящихся к сфере ведения Министерства промышленности и торговли Российской Федерации по отношению к предыдущему году;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(накопленным итогом);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по видам экономической деятельности </w:t>
            </w:r>
            <w:hyperlink r:id="rId6" w:history="1">
              <w:r w:rsidRPr="008E2BB1">
                <w:rPr>
                  <w:rFonts w:ascii="Times New Roman" w:hAnsi="Times New Roman" w:cs="Times New Roman"/>
                  <w:sz w:val="24"/>
                  <w:szCs w:val="24"/>
                </w:rPr>
                <w:t>раздела</w:t>
              </w:r>
            </w:hyperlink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6A0" w:rsidRPr="008E2B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  <w:r w:rsidR="00BA36A0" w:rsidRPr="008E2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классификатора видов экономической деятельности (накопленным итогом), за исключением деятельности, не относящихся к сфере ведения Министерства промышленности и торговли Российской Федерации;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7" w:history="1">
              <w:r w:rsidRPr="008E2BB1">
                <w:rPr>
                  <w:rFonts w:ascii="Times New Roman" w:hAnsi="Times New Roman" w:cs="Times New Roman"/>
                  <w:sz w:val="24"/>
                  <w:szCs w:val="24"/>
                </w:rPr>
                <w:t>раздела</w:t>
              </w:r>
            </w:hyperlink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6A0" w:rsidRPr="008E2B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  <w:r w:rsidR="00BA36A0" w:rsidRPr="008E2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</w:tr>
      <w:tr w:rsidR="00BA36A0" w:rsidRPr="008E2BB1">
        <w:tc>
          <w:tcPr>
            <w:tcW w:w="3118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340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2022 - 2025 годы.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BA36A0" w:rsidRPr="008E2BB1">
        <w:tc>
          <w:tcPr>
            <w:tcW w:w="9071" w:type="dxa"/>
            <w:gridSpan w:val="3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" w:history="1">
              <w:r w:rsidRPr="008E2BB1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18.08.2022 N 528)</w:t>
            </w:r>
          </w:p>
        </w:tc>
      </w:tr>
      <w:tr w:rsidR="00BA36A0" w:rsidRPr="008E2BB1">
        <w:tc>
          <w:tcPr>
            <w:tcW w:w="3118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40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1251227,08 тыс. рублей, в том числе: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- 376356,9 тыс. рублей;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- 500743,18 тыс. рублей;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 - 0,0 тыс. рублей;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- 374127,0 тыс. рублей.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по годам и источникам финансирования, всего: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на 2022 год - 493718,18 тыс. рублей;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на 2023 год - 273828,3 тыс. рублей;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на 2024 год - 353733,9 тыс. рублей;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на 2025 год - 129946,7 тыс. рублей;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- 376356,9 тыс. рублей, в том числе: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на 2022 год - 118956,9 тыс. рублей;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на 2023 год - 39600,0 тыс. рублей;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на 2024 год - 108900,0 тыс. рублей;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на 2025 год - 108900,0 тыс. рублей;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- 500743,18 тыс. рублей, в том числе: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2022 год - 164761,28 тыс. рублей;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на 2023 год - 159519,3 тыс. рублей;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на 2024 год - 160124,9 тыс. рублей;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на 2025 год - 16337,7 тыс. рублей;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- 374127,0 тыс. рублей, в том числе: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на 2022 год - 210000,0 тыс. рублей;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на 2023 год - 74709,0 тыс. рублей;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на 2024 год - 84709,0 тыс. рублей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на 2025 год - 4709,0 тыс. рублей</w:t>
            </w:r>
          </w:p>
        </w:tc>
      </w:tr>
      <w:tr w:rsidR="00BA36A0" w:rsidRPr="008E2BB1">
        <w:tc>
          <w:tcPr>
            <w:tcW w:w="9071" w:type="dxa"/>
            <w:gridSpan w:val="3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(позиция в ред. </w:t>
            </w:r>
            <w:hyperlink r:id="rId9" w:history="1">
              <w:r w:rsidRPr="008E2BB1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18.08.2022 N 528)</w:t>
            </w:r>
          </w:p>
        </w:tc>
      </w:tr>
      <w:tr w:rsidR="00BA36A0" w:rsidRPr="008E2BB1">
        <w:tc>
          <w:tcPr>
            <w:tcW w:w="3118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Объемы налоговых расходов в рамках Программы</w:t>
            </w:r>
          </w:p>
        </w:tc>
        <w:tc>
          <w:tcPr>
            <w:tcW w:w="340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 в рамках Программы составляет 0,0 рублей, в том числе: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на 2022 год - 0,0 тыс. рублей;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на 2023 год - 0,0 тыс. рублей;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на 2024 год - 0,0 тыс. рублей;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на 2025 год - 0,0 тыс. рублей</w:t>
            </w:r>
          </w:p>
        </w:tc>
      </w:tr>
      <w:tr w:rsidR="00BA36A0" w:rsidRPr="008E2BB1">
        <w:tc>
          <w:tcPr>
            <w:tcW w:w="9071" w:type="dxa"/>
            <w:gridSpan w:val="3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в ред. </w:t>
            </w:r>
            <w:hyperlink r:id="rId10" w:history="1">
              <w:r w:rsidRPr="008E2BB1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18.08.2022 N 528)</w:t>
            </w:r>
          </w:p>
        </w:tc>
      </w:tr>
      <w:tr w:rsidR="00B73A7D" w:rsidRPr="008E2BB1">
        <w:tc>
          <w:tcPr>
            <w:tcW w:w="3118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Основные ожидаемые конечные результаты реализации Программы и показатели социальной и бюджетной эффективности</w:t>
            </w:r>
          </w:p>
        </w:tc>
        <w:tc>
          <w:tcPr>
            <w:tcW w:w="340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на 112,6 процента к 2025 году;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ежегодное увеличение индекса промышленного производства на 5 процентов (в сопоставимых ценах);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(накопленным итогом) участниками мероприятий Программы к 2025 году - 1401;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по видам экономической деятельности </w:t>
            </w:r>
            <w:hyperlink r:id="rId11" w:history="1">
              <w:r w:rsidRPr="008E2BB1">
                <w:rPr>
                  <w:rFonts w:ascii="Times New Roman" w:hAnsi="Times New Roman" w:cs="Times New Roman"/>
                  <w:sz w:val="24"/>
                  <w:szCs w:val="24"/>
                </w:rPr>
                <w:t>раздела</w:t>
              </w:r>
            </w:hyperlink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6A0" w:rsidRPr="008E2B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  <w:r w:rsidR="00BA36A0" w:rsidRPr="008E2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к 2025 году составит 234,3 млн. рублей;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оказанных услуг собственными силами по видам экономической деятельности </w:t>
            </w:r>
            <w:hyperlink r:id="rId12" w:history="1">
              <w:r w:rsidRPr="008E2BB1">
                <w:rPr>
                  <w:rFonts w:ascii="Times New Roman" w:hAnsi="Times New Roman" w:cs="Times New Roman"/>
                  <w:sz w:val="24"/>
                  <w:szCs w:val="24"/>
                </w:rPr>
                <w:t>раздела</w:t>
              </w:r>
            </w:hyperlink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6A0" w:rsidRPr="008E2B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  <w:r w:rsidR="00BA36A0" w:rsidRPr="008E2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к 2025 году составит 4560 </w:t>
            </w:r>
            <w:r w:rsidRPr="008E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млн. рублей;</w:t>
            </w:r>
          </w:p>
          <w:p w:rsidR="00B73A7D" w:rsidRPr="008E2BB1" w:rsidRDefault="00B73A7D" w:rsidP="00BA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1">
              <w:rPr>
                <w:rFonts w:ascii="Times New Roman" w:hAnsi="Times New Roman" w:cs="Times New Roman"/>
                <w:sz w:val="24"/>
                <w:szCs w:val="24"/>
              </w:rPr>
              <w:t>сохранение выпуска продукции народных художественных промыслов</w:t>
            </w:r>
          </w:p>
        </w:tc>
      </w:tr>
    </w:tbl>
    <w:p w:rsidR="0077507E" w:rsidRPr="008E2BB1" w:rsidRDefault="0077507E" w:rsidP="00BA3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507E" w:rsidRPr="008E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28"/>
    <w:rsid w:val="0004626E"/>
    <w:rsid w:val="003237AD"/>
    <w:rsid w:val="004F6128"/>
    <w:rsid w:val="00582A80"/>
    <w:rsid w:val="0077507E"/>
    <w:rsid w:val="007D2D48"/>
    <w:rsid w:val="007E3649"/>
    <w:rsid w:val="008E2BB1"/>
    <w:rsid w:val="00942AE7"/>
    <w:rsid w:val="00A91FED"/>
    <w:rsid w:val="00B73A7D"/>
    <w:rsid w:val="00BA36A0"/>
    <w:rsid w:val="00CE643F"/>
    <w:rsid w:val="00D3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AB100F2FA0C653097ABB45B74335A312283D60FF0DDA43B6868C9FD3BF4FF1346800FE197F5CF5E5A99446EC9F9A85D97942FFC952C70B7D3D4SCi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3AB100F2FA0C653097B5B94D186954312BD9DC0FF3D1FA66373394AA32FEA85409D94DA59AF3CE5F51CC1721C8A5EC0D84952AFC962C6CSBi7L" TargetMode="External"/><Relationship Id="rId12" Type="http://schemas.openxmlformats.org/officeDocument/2006/relationships/hyperlink" Target="consultantplus://offline/ref=2F3AB100F2FA0C653097B5B94D186954312BD9DC0FF3D1FA66373394AA32FEA85409D94DA59AF3CE5F51CC1721C8A5EC0D84952AFC962C6CSBi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3AB100F2FA0C653097B5B94D186954312BD9DC0FF3D1FA66373394AA32FEA85409D94DA59AF3CE5F51CC1721C8A5EC0D84952AFC962C6CSBi7L" TargetMode="External"/><Relationship Id="rId11" Type="http://schemas.openxmlformats.org/officeDocument/2006/relationships/hyperlink" Target="consultantplus://offline/ref=2F3AB100F2FA0C653097B5B94D186954312BD9DC0FF3D1FA66373394AA32FEA85409D94DA59AF3CE5F51CC1721C8A5EC0D84952AFC962C6CSBi7L" TargetMode="External"/><Relationship Id="rId5" Type="http://schemas.openxmlformats.org/officeDocument/2006/relationships/hyperlink" Target="consultantplus://offline/ref=2F3AB100F2FA0C653097B5B94D186954312BD9DC0FF3D1FA66373394AA32FEA85409D94DA59AF3CE5F51CC1721C8A5EC0D84952AFC962C6CSBi7L" TargetMode="External"/><Relationship Id="rId10" Type="http://schemas.openxmlformats.org/officeDocument/2006/relationships/hyperlink" Target="consultantplus://offline/ref=2F3AB100F2FA0C653097ABB45B74335A312283D60FF0DDA43B6868C9FD3BF4FF1346800FE197F5CF5E5A99416EC9F9A85D97942FFC952C70B7D3D4SCi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3AB100F2FA0C653097ABB45B74335A312283D60FF0DDA43B6868C9FD3BF4FF1346800FE197F5CF5E5A99456EC9F9A85D97942FFC952C70B7D3D4SCi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1432</Words>
  <Characters>8165</Characters>
  <Application>Microsoft Office Word</Application>
  <DocSecurity>0</DocSecurity>
  <Lines>68</Lines>
  <Paragraphs>19</Paragraphs>
  <ScaleCrop>false</ScaleCrop>
  <Company/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 Ажыкмаа Анатольевна</dc:creator>
  <cp:keywords/>
  <dc:description/>
  <cp:lastModifiedBy>Хомушку Снежана Сергеевна</cp:lastModifiedBy>
  <cp:revision>13</cp:revision>
  <dcterms:created xsi:type="dcterms:W3CDTF">2022-09-21T04:49:00Z</dcterms:created>
  <dcterms:modified xsi:type="dcterms:W3CDTF">2022-10-31T14:18:00Z</dcterms:modified>
</cp:coreProperties>
</file>