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809" w:rsidRPr="007D63B7" w:rsidRDefault="00076809" w:rsidP="007D63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D63B7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076809" w:rsidRPr="007D63B7" w:rsidRDefault="00076809" w:rsidP="003C4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63B7">
        <w:rPr>
          <w:rFonts w:ascii="Times New Roman" w:hAnsi="Times New Roman" w:cs="Times New Roman"/>
          <w:b/>
          <w:bCs/>
          <w:sz w:val="24"/>
          <w:szCs w:val="24"/>
        </w:rPr>
        <w:t>государственной программы Республики Тыва</w:t>
      </w:r>
      <w:r w:rsidR="003C4867" w:rsidRPr="007D63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5149" w:rsidRPr="007D63B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7D63B7">
        <w:rPr>
          <w:rFonts w:ascii="Times New Roman" w:hAnsi="Times New Roman" w:cs="Times New Roman"/>
          <w:b/>
          <w:bCs/>
          <w:sz w:val="24"/>
          <w:szCs w:val="24"/>
        </w:rPr>
        <w:t>Формирование современной городской</w:t>
      </w:r>
      <w:r w:rsidR="003C4867" w:rsidRPr="007D63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5149" w:rsidRPr="007D63B7">
        <w:rPr>
          <w:rFonts w:ascii="Times New Roman" w:hAnsi="Times New Roman" w:cs="Times New Roman"/>
          <w:b/>
          <w:bCs/>
          <w:sz w:val="24"/>
          <w:szCs w:val="24"/>
        </w:rPr>
        <w:t>среды на 2018 - 2024 годы»</w:t>
      </w:r>
    </w:p>
    <w:p w:rsidR="00076809" w:rsidRPr="007D63B7" w:rsidRDefault="005F5149" w:rsidP="005F5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3B7">
        <w:rPr>
          <w:rFonts w:ascii="Times New Roman" w:hAnsi="Times New Roman" w:cs="Times New Roman"/>
          <w:b/>
          <w:sz w:val="24"/>
          <w:szCs w:val="24"/>
        </w:rPr>
        <w:t>от 27.11.2019 N 569</w:t>
      </w:r>
    </w:p>
    <w:p w:rsidR="00076809" w:rsidRPr="007D63B7" w:rsidRDefault="00076809" w:rsidP="005F5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340"/>
        <w:gridCol w:w="1707"/>
        <w:gridCol w:w="851"/>
        <w:gridCol w:w="992"/>
        <w:gridCol w:w="1134"/>
        <w:gridCol w:w="851"/>
        <w:gridCol w:w="850"/>
        <w:gridCol w:w="851"/>
      </w:tblGrid>
      <w:tr w:rsidR="005F5149" w:rsidRPr="007D63B7" w:rsidTr="005F5149">
        <w:trPr>
          <w:gridAfter w:val="1"/>
          <w:wAfter w:w="851" w:type="dxa"/>
        </w:trPr>
        <w:tc>
          <w:tcPr>
            <w:tcW w:w="1984" w:type="dxa"/>
          </w:tcPr>
          <w:p w:rsidR="00076809" w:rsidRPr="007D63B7" w:rsidRDefault="00076809" w:rsidP="005F5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7">
              <w:rPr>
                <w:rFonts w:ascii="Times New Roman" w:hAnsi="Times New Roman" w:cs="Times New Roman"/>
                <w:sz w:val="24"/>
                <w:szCs w:val="24"/>
              </w:rPr>
              <w:t>Государственный заказчик Программы</w:t>
            </w:r>
          </w:p>
        </w:tc>
        <w:tc>
          <w:tcPr>
            <w:tcW w:w="340" w:type="dxa"/>
          </w:tcPr>
          <w:p w:rsidR="00076809" w:rsidRPr="007D63B7" w:rsidRDefault="00076809" w:rsidP="005F5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5" w:type="dxa"/>
            <w:gridSpan w:val="6"/>
          </w:tcPr>
          <w:p w:rsidR="00076809" w:rsidRPr="007D63B7" w:rsidRDefault="00076809" w:rsidP="005F5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7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Республики Тыва</w:t>
            </w:r>
          </w:p>
        </w:tc>
      </w:tr>
      <w:tr w:rsidR="005F5149" w:rsidRPr="007D63B7" w:rsidTr="005F5149">
        <w:trPr>
          <w:gridAfter w:val="1"/>
          <w:wAfter w:w="851" w:type="dxa"/>
        </w:trPr>
        <w:tc>
          <w:tcPr>
            <w:tcW w:w="8709" w:type="dxa"/>
            <w:gridSpan w:val="8"/>
          </w:tcPr>
          <w:p w:rsidR="00076809" w:rsidRPr="007D63B7" w:rsidRDefault="00076809" w:rsidP="005F5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7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5" w:history="1">
              <w:r w:rsidRPr="007D63B7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7D63B7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РТ от 30.11.2021 N 639)</w:t>
            </w:r>
          </w:p>
        </w:tc>
      </w:tr>
      <w:tr w:rsidR="005F5149" w:rsidRPr="007D63B7" w:rsidTr="005F5149">
        <w:trPr>
          <w:gridAfter w:val="1"/>
          <w:wAfter w:w="851" w:type="dxa"/>
        </w:trPr>
        <w:tc>
          <w:tcPr>
            <w:tcW w:w="1984" w:type="dxa"/>
          </w:tcPr>
          <w:p w:rsidR="00076809" w:rsidRPr="007D63B7" w:rsidRDefault="00076809" w:rsidP="005F5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340" w:type="dxa"/>
          </w:tcPr>
          <w:p w:rsidR="00076809" w:rsidRPr="007D63B7" w:rsidRDefault="00076809" w:rsidP="005F5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5" w:type="dxa"/>
            <w:gridSpan w:val="6"/>
          </w:tcPr>
          <w:p w:rsidR="00076809" w:rsidRPr="007D63B7" w:rsidRDefault="00076809" w:rsidP="005F5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7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Республики Тыва</w:t>
            </w:r>
          </w:p>
        </w:tc>
      </w:tr>
      <w:tr w:rsidR="005F5149" w:rsidRPr="007D63B7" w:rsidTr="005F5149">
        <w:trPr>
          <w:gridAfter w:val="1"/>
          <w:wAfter w:w="851" w:type="dxa"/>
        </w:trPr>
        <w:tc>
          <w:tcPr>
            <w:tcW w:w="8709" w:type="dxa"/>
            <w:gridSpan w:val="8"/>
          </w:tcPr>
          <w:p w:rsidR="00076809" w:rsidRPr="007D63B7" w:rsidRDefault="00076809" w:rsidP="005F5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7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6" w:history="1">
              <w:r w:rsidRPr="007D63B7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7D63B7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РТ от 3</w:t>
            </w:r>
            <w:bookmarkStart w:id="0" w:name="_GoBack"/>
            <w:bookmarkEnd w:id="0"/>
            <w:r w:rsidRPr="007D63B7">
              <w:rPr>
                <w:rFonts w:ascii="Times New Roman" w:hAnsi="Times New Roman" w:cs="Times New Roman"/>
                <w:sz w:val="24"/>
                <w:szCs w:val="24"/>
              </w:rPr>
              <w:t>0.11.2021 N 639)</w:t>
            </w:r>
          </w:p>
        </w:tc>
      </w:tr>
      <w:tr w:rsidR="005F5149" w:rsidRPr="007D63B7" w:rsidTr="005F5149">
        <w:trPr>
          <w:gridAfter w:val="1"/>
          <w:wAfter w:w="851" w:type="dxa"/>
        </w:trPr>
        <w:tc>
          <w:tcPr>
            <w:tcW w:w="1984" w:type="dxa"/>
          </w:tcPr>
          <w:p w:rsidR="00076809" w:rsidRPr="007D63B7" w:rsidRDefault="00076809" w:rsidP="005F5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7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340" w:type="dxa"/>
          </w:tcPr>
          <w:p w:rsidR="00076809" w:rsidRPr="007D63B7" w:rsidRDefault="00076809" w:rsidP="005F5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5" w:type="dxa"/>
            <w:gridSpan w:val="6"/>
          </w:tcPr>
          <w:p w:rsidR="00076809" w:rsidRPr="007D63B7" w:rsidRDefault="00076809" w:rsidP="005F5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7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дорожно-транспортного комплекса Республики Тыва, Министерство цифрового развития Республики Тыва, органы местного самоуправления муниципальных образований Республики Тыва (по согласованию), государственное казенное учреждение Республики Тыва </w:t>
            </w:r>
            <w:r w:rsidR="005F5149" w:rsidRPr="007D63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D63B7">
              <w:rPr>
                <w:rFonts w:ascii="Times New Roman" w:hAnsi="Times New Roman" w:cs="Times New Roman"/>
                <w:sz w:val="24"/>
                <w:szCs w:val="24"/>
              </w:rPr>
              <w:t>Госстройзаказ</w:t>
            </w:r>
            <w:proofErr w:type="spellEnd"/>
            <w:r w:rsidR="005F5149" w:rsidRPr="007D63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F5149" w:rsidRPr="007D63B7" w:rsidTr="005F5149">
        <w:trPr>
          <w:gridAfter w:val="1"/>
          <w:wAfter w:w="851" w:type="dxa"/>
        </w:trPr>
        <w:tc>
          <w:tcPr>
            <w:tcW w:w="8709" w:type="dxa"/>
            <w:gridSpan w:val="8"/>
          </w:tcPr>
          <w:p w:rsidR="00076809" w:rsidRPr="007D63B7" w:rsidRDefault="00076809" w:rsidP="005F5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7">
              <w:rPr>
                <w:rFonts w:ascii="Times New Roman" w:hAnsi="Times New Roman" w:cs="Times New Roman"/>
                <w:sz w:val="24"/>
                <w:szCs w:val="24"/>
              </w:rPr>
              <w:t xml:space="preserve">(позиция в ред. </w:t>
            </w:r>
            <w:hyperlink r:id="rId7" w:history="1">
              <w:r w:rsidRPr="007D63B7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7D63B7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РТ от 28.04.2022 N 245)</w:t>
            </w:r>
          </w:p>
        </w:tc>
      </w:tr>
      <w:tr w:rsidR="005F5149" w:rsidRPr="007D63B7" w:rsidTr="005F5149">
        <w:trPr>
          <w:gridAfter w:val="1"/>
          <w:wAfter w:w="851" w:type="dxa"/>
        </w:trPr>
        <w:tc>
          <w:tcPr>
            <w:tcW w:w="1984" w:type="dxa"/>
          </w:tcPr>
          <w:p w:rsidR="00076809" w:rsidRPr="007D63B7" w:rsidRDefault="00076809" w:rsidP="005F5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7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340" w:type="dxa"/>
          </w:tcPr>
          <w:p w:rsidR="00076809" w:rsidRPr="007D63B7" w:rsidRDefault="00076809" w:rsidP="005F5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5" w:type="dxa"/>
            <w:gridSpan w:val="6"/>
          </w:tcPr>
          <w:p w:rsidR="00076809" w:rsidRPr="007D63B7" w:rsidRDefault="00076809" w:rsidP="005F5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63B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образования Республики Тыва (по согласованию), муниципальные унитарные предприятия (по согласованию), управляющие компании (по согласованию), товарищества собственников жилья (по согласованию), жилищно-строительные кооперативы (по согласованию), проектные институты, архитекторы, дизайнеры (по согласованию), собственники жилых и нежилых помещений (по согласованию), индивидуальные предприниматели (по согласованию), общественные организации и объединения (по согласованию), подрядные организации (по согласованию), государственное казенное учреждение Республики Тыва </w:t>
            </w:r>
            <w:r w:rsidR="005F5149" w:rsidRPr="007D63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D63B7">
              <w:rPr>
                <w:rFonts w:ascii="Times New Roman" w:hAnsi="Times New Roman" w:cs="Times New Roman"/>
                <w:sz w:val="24"/>
                <w:szCs w:val="24"/>
              </w:rPr>
              <w:t>Госстройзаказ</w:t>
            </w:r>
            <w:proofErr w:type="spellEnd"/>
            <w:r w:rsidR="005F5149" w:rsidRPr="007D63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</w:tr>
      <w:tr w:rsidR="005F5149" w:rsidRPr="007D63B7" w:rsidTr="005F5149">
        <w:trPr>
          <w:gridAfter w:val="1"/>
          <w:wAfter w:w="851" w:type="dxa"/>
        </w:trPr>
        <w:tc>
          <w:tcPr>
            <w:tcW w:w="8709" w:type="dxa"/>
            <w:gridSpan w:val="8"/>
          </w:tcPr>
          <w:p w:rsidR="00076809" w:rsidRPr="007D63B7" w:rsidRDefault="00076809" w:rsidP="005F5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7">
              <w:rPr>
                <w:rFonts w:ascii="Times New Roman" w:hAnsi="Times New Roman" w:cs="Times New Roman"/>
                <w:sz w:val="24"/>
                <w:szCs w:val="24"/>
              </w:rPr>
              <w:t xml:space="preserve">(позиция в ред. </w:t>
            </w:r>
            <w:hyperlink r:id="rId8" w:history="1">
              <w:r w:rsidRPr="007D63B7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7D63B7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РТ от 28.04.2022 N 245)</w:t>
            </w:r>
          </w:p>
        </w:tc>
      </w:tr>
      <w:tr w:rsidR="005F5149" w:rsidRPr="007D63B7" w:rsidTr="005F5149">
        <w:trPr>
          <w:gridAfter w:val="1"/>
          <w:wAfter w:w="851" w:type="dxa"/>
        </w:trPr>
        <w:tc>
          <w:tcPr>
            <w:tcW w:w="1984" w:type="dxa"/>
          </w:tcPr>
          <w:p w:rsidR="00076809" w:rsidRPr="007D63B7" w:rsidRDefault="00076809" w:rsidP="005F5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7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340" w:type="dxa"/>
          </w:tcPr>
          <w:p w:rsidR="00076809" w:rsidRPr="007D63B7" w:rsidRDefault="00076809" w:rsidP="005F5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5" w:type="dxa"/>
            <w:gridSpan w:val="6"/>
          </w:tcPr>
          <w:p w:rsidR="00076809" w:rsidRPr="007D63B7" w:rsidRDefault="00076809" w:rsidP="005F5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63B7">
              <w:rPr>
                <w:rFonts w:ascii="Times New Roman" w:hAnsi="Times New Roman" w:cs="Times New Roman"/>
                <w:sz w:val="24"/>
                <w:szCs w:val="24"/>
              </w:rPr>
              <w:t>создание безопасной, удобной, экологически благоприятной и привлекательной городской среды, способствующей комплексному и устойчивому развитию муниципальных образований Республики Тыва путем реализации проектов по благоустройству дворовых территорий и территорий общего пользования и мест массового отдыха населения (городских парков) муниципальных образований Республики Тыва и реализация проектов благоустройства муниципальных образований - победителей Всероссийского конкурса лучших проектов создания комфортной городской среды в малых городах и исторических</w:t>
            </w:r>
            <w:proofErr w:type="gramEnd"/>
            <w:r w:rsidRPr="007D6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D63B7">
              <w:rPr>
                <w:rFonts w:ascii="Times New Roman" w:hAnsi="Times New Roman" w:cs="Times New Roman"/>
                <w:sz w:val="24"/>
                <w:szCs w:val="24"/>
              </w:rPr>
              <w:t>поселениях</w:t>
            </w:r>
            <w:proofErr w:type="gramEnd"/>
            <w:r w:rsidRPr="007D63B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образований Республики Тыва</w:t>
            </w:r>
          </w:p>
        </w:tc>
      </w:tr>
      <w:tr w:rsidR="005F5149" w:rsidRPr="007D63B7" w:rsidTr="005F5149">
        <w:trPr>
          <w:gridAfter w:val="1"/>
          <w:wAfter w:w="851" w:type="dxa"/>
        </w:trPr>
        <w:tc>
          <w:tcPr>
            <w:tcW w:w="8709" w:type="dxa"/>
            <w:gridSpan w:val="8"/>
          </w:tcPr>
          <w:p w:rsidR="00076809" w:rsidRPr="007D63B7" w:rsidRDefault="00076809" w:rsidP="005F5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(позиция в ред. </w:t>
            </w:r>
            <w:hyperlink r:id="rId9" w:history="1">
              <w:r w:rsidRPr="007D63B7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7D63B7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РТ от 28.04.2022 N 245)</w:t>
            </w:r>
          </w:p>
        </w:tc>
      </w:tr>
      <w:tr w:rsidR="005F5149" w:rsidRPr="007D63B7" w:rsidTr="005F5149">
        <w:trPr>
          <w:gridAfter w:val="1"/>
          <w:wAfter w:w="851" w:type="dxa"/>
        </w:trPr>
        <w:tc>
          <w:tcPr>
            <w:tcW w:w="1984" w:type="dxa"/>
          </w:tcPr>
          <w:p w:rsidR="00076809" w:rsidRPr="007D63B7" w:rsidRDefault="00076809" w:rsidP="005F5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7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340" w:type="dxa"/>
          </w:tcPr>
          <w:p w:rsidR="00076809" w:rsidRPr="007D63B7" w:rsidRDefault="00076809" w:rsidP="005F5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5" w:type="dxa"/>
            <w:gridSpan w:val="6"/>
          </w:tcPr>
          <w:p w:rsidR="00076809" w:rsidRPr="007D63B7" w:rsidRDefault="00076809" w:rsidP="005F5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7">
              <w:rPr>
                <w:rFonts w:ascii="Times New Roman" w:hAnsi="Times New Roman" w:cs="Times New Roman"/>
                <w:sz w:val="24"/>
                <w:szCs w:val="24"/>
              </w:rPr>
              <w:t>повышение комфортности городской среды, повышение индекса качества городской среды на 30 процентов;</w:t>
            </w:r>
          </w:p>
          <w:p w:rsidR="00076809" w:rsidRPr="007D63B7" w:rsidRDefault="00076809" w:rsidP="005F5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7">
              <w:rPr>
                <w:rFonts w:ascii="Times New Roman" w:hAnsi="Times New Roman" w:cs="Times New Roman"/>
                <w:sz w:val="24"/>
                <w:szCs w:val="24"/>
              </w:rPr>
              <w:t>сокращение в соответствии с этим индексом количества городов с неблагоприятной средой в два раза;</w:t>
            </w:r>
          </w:p>
          <w:p w:rsidR="00076809" w:rsidRPr="007D63B7" w:rsidRDefault="00076809" w:rsidP="005F5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7">
              <w:rPr>
                <w:rFonts w:ascii="Times New Roman" w:hAnsi="Times New Roman" w:cs="Times New Roman"/>
                <w:sz w:val="24"/>
                <w:szCs w:val="24"/>
              </w:rPr>
              <w:t>создание механизма прямого участия граждан в формировании комфортной городской среды;</w:t>
            </w:r>
          </w:p>
          <w:p w:rsidR="00076809" w:rsidRPr="007D63B7" w:rsidRDefault="00076809" w:rsidP="005F5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7">
              <w:rPr>
                <w:rFonts w:ascii="Times New Roman" w:hAnsi="Times New Roman" w:cs="Times New Roman"/>
                <w:sz w:val="24"/>
                <w:szCs w:val="24"/>
              </w:rPr>
              <w:t>увеличение доли граждан, принимающих участие в решении вопросов развития городской среды, до 30 процентов;</w:t>
            </w:r>
          </w:p>
          <w:p w:rsidR="00076809" w:rsidRPr="007D63B7" w:rsidRDefault="00076809" w:rsidP="005F5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7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благоустройства муниципальных образований - победителей Всероссийского конкурса лучших проектов создания комфортной городской среды в малых городах и исторических поселениях, до 1 единицы</w:t>
            </w:r>
          </w:p>
        </w:tc>
      </w:tr>
      <w:tr w:rsidR="005F5149" w:rsidRPr="007D63B7" w:rsidTr="005F5149">
        <w:trPr>
          <w:gridAfter w:val="1"/>
          <w:wAfter w:w="851" w:type="dxa"/>
        </w:trPr>
        <w:tc>
          <w:tcPr>
            <w:tcW w:w="8709" w:type="dxa"/>
            <w:gridSpan w:val="8"/>
          </w:tcPr>
          <w:p w:rsidR="00076809" w:rsidRPr="007D63B7" w:rsidRDefault="00076809" w:rsidP="005F5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7">
              <w:rPr>
                <w:rFonts w:ascii="Times New Roman" w:hAnsi="Times New Roman" w:cs="Times New Roman"/>
                <w:sz w:val="24"/>
                <w:szCs w:val="24"/>
              </w:rPr>
              <w:t xml:space="preserve">(позиция в ред. </w:t>
            </w:r>
            <w:hyperlink r:id="rId10" w:history="1">
              <w:r w:rsidRPr="007D63B7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7D63B7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РТ от 28.04.2022 N 245)</w:t>
            </w:r>
          </w:p>
        </w:tc>
      </w:tr>
      <w:tr w:rsidR="005F5149" w:rsidRPr="007D63B7" w:rsidTr="005F5149">
        <w:trPr>
          <w:gridAfter w:val="1"/>
          <w:wAfter w:w="851" w:type="dxa"/>
        </w:trPr>
        <w:tc>
          <w:tcPr>
            <w:tcW w:w="1984" w:type="dxa"/>
            <w:vMerge w:val="restart"/>
          </w:tcPr>
          <w:p w:rsidR="00076809" w:rsidRPr="007D63B7" w:rsidRDefault="00076809" w:rsidP="005F5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7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340" w:type="dxa"/>
            <w:vMerge w:val="restart"/>
          </w:tcPr>
          <w:p w:rsidR="00076809" w:rsidRPr="007D63B7" w:rsidRDefault="00076809" w:rsidP="005F5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5" w:type="dxa"/>
            <w:gridSpan w:val="6"/>
            <w:tcBorders>
              <w:bottom w:val="single" w:sz="4" w:space="0" w:color="auto"/>
            </w:tcBorders>
          </w:tcPr>
          <w:p w:rsidR="00076809" w:rsidRPr="007D63B7" w:rsidRDefault="00076809" w:rsidP="005F5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7">
              <w:rPr>
                <w:rFonts w:ascii="Times New Roman" w:hAnsi="Times New Roman" w:cs="Times New Roman"/>
                <w:sz w:val="24"/>
                <w:szCs w:val="24"/>
              </w:rPr>
              <w:t>1) доля реализованных муниципальных программ по формированию современной городской среды в общем количестве проектов благоустройства, предусмотренных к реализации в рамках муниципальных программ в отчетном году, - 100 процентов;</w:t>
            </w:r>
          </w:p>
          <w:p w:rsidR="00076809" w:rsidRPr="007D63B7" w:rsidRDefault="00076809" w:rsidP="005F5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7">
              <w:rPr>
                <w:rFonts w:ascii="Times New Roman" w:hAnsi="Times New Roman" w:cs="Times New Roman"/>
                <w:sz w:val="24"/>
                <w:szCs w:val="24"/>
              </w:rPr>
              <w:t>2) доля реализованных проектов благоустройства в общем количестве проектов благоустройства, предусмотренных к реализации в рамках муниципальных программ в отчетном году, - 100 процентов;</w:t>
            </w:r>
          </w:p>
          <w:p w:rsidR="00076809" w:rsidRPr="007D63B7" w:rsidRDefault="00076809" w:rsidP="005F5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7">
              <w:rPr>
                <w:rFonts w:ascii="Times New Roman" w:hAnsi="Times New Roman" w:cs="Times New Roman"/>
                <w:sz w:val="24"/>
                <w:szCs w:val="24"/>
              </w:rPr>
              <w:t xml:space="preserve">3) доля реализованных в отчетном году </w:t>
            </w:r>
            <w:proofErr w:type="gramStart"/>
            <w:r w:rsidRPr="007D63B7">
              <w:rPr>
                <w:rFonts w:ascii="Times New Roman" w:hAnsi="Times New Roman" w:cs="Times New Roman"/>
                <w:sz w:val="24"/>
                <w:szCs w:val="24"/>
              </w:rPr>
              <w:t>проектов благоустройства дворовых территорий муниципальных образований Республики</w:t>
            </w:r>
            <w:proofErr w:type="gramEnd"/>
            <w:r w:rsidRPr="007D63B7">
              <w:rPr>
                <w:rFonts w:ascii="Times New Roman" w:hAnsi="Times New Roman" w:cs="Times New Roman"/>
                <w:sz w:val="24"/>
                <w:szCs w:val="24"/>
              </w:rPr>
              <w:t xml:space="preserve"> Тыва в общем количестве реализованных в течение планового года проектов благоустройства дворовых территорий - 100 процентов;</w:t>
            </w:r>
          </w:p>
          <w:p w:rsidR="00076809" w:rsidRPr="007D63B7" w:rsidRDefault="00076809" w:rsidP="005F5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7">
              <w:rPr>
                <w:rFonts w:ascii="Times New Roman" w:hAnsi="Times New Roman" w:cs="Times New Roman"/>
                <w:sz w:val="24"/>
                <w:szCs w:val="24"/>
              </w:rPr>
              <w:t>4) количество благоустроенных дворовых территорий - 22 ед.;</w:t>
            </w:r>
          </w:p>
          <w:p w:rsidR="00076809" w:rsidRPr="007D63B7" w:rsidRDefault="00076809" w:rsidP="005F5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7">
              <w:rPr>
                <w:rFonts w:ascii="Times New Roman" w:hAnsi="Times New Roman" w:cs="Times New Roman"/>
                <w:sz w:val="24"/>
                <w:szCs w:val="24"/>
              </w:rPr>
              <w:t>5) доля проектов благоустройства, реализованных с трудовым участием граждан, заинтересованных организаций, - 100 процентов;</w:t>
            </w:r>
          </w:p>
          <w:p w:rsidR="00076809" w:rsidRPr="007D63B7" w:rsidRDefault="00076809" w:rsidP="005F5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7">
              <w:rPr>
                <w:rFonts w:ascii="Times New Roman" w:hAnsi="Times New Roman" w:cs="Times New Roman"/>
                <w:sz w:val="24"/>
                <w:szCs w:val="24"/>
              </w:rPr>
              <w:t>6) утверждение нормативным правовым актом Республики Тыва правил предоставления и распределения субсидий из республиканского бюджета Республики Тыва бюджетам городских округов в 2018 - 2024 годах на поддержку обустройства мест массового отдыха населения (городских парков) - 1 ед.;</w:t>
            </w:r>
          </w:p>
          <w:p w:rsidR="00076809" w:rsidRPr="007D63B7" w:rsidRDefault="00076809" w:rsidP="005F5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7">
              <w:rPr>
                <w:rFonts w:ascii="Times New Roman" w:hAnsi="Times New Roman" w:cs="Times New Roman"/>
                <w:sz w:val="24"/>
                <w:szCs w:val="24"/>
              </w:rPr>
              <w:t>7) утверждение и опубликование порядка и сроков представления, рассмотрения и оценки предложений граждан, организаций о выборе парка, подлежащего благоустройству в 2018 г., с учетом результатов общественного обсуждения - 1 ед.;</w:t>
            </w:r>
          </w:p>
          <w:p w:rsidR="00076809" w:rsidRPr="007D63B7" w:rsidRDefault="00076809" w:rsidP="005F5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7">
              <w:rPr>
                <w:rFonts w:ascii="Times New Roman" w:hAnsi="Times New Roman" w:cs="Times New Roman"/>
                <w:sz w:val="24"/>
                <w:szCs w:val="24"/>
              </w:rPr>
              <w:t xml:space="preserve">8) утверждение </w:t>
            </w:r>
            <w:proofErr w:type="gramStart"/>
            <w:r w:rsidRPr="007D63B7">
              <w:rPr>
                <w:rFonts w:ascii="Times New Roman" w:hAnsi="Times New Roman" w:cs="Times New Roman"/>
                <w:sz w:val="24"/>
                <w:szCs w:val="24"/>
              </w:rPr>
              <w:t>дизайн-проекта</w:t>
            </w:r>
            <w:proofErr w:type="gramEnd"/>
            <w:r w:rsidRPr="007D63B7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парка и перечня мероприятий по благоустройству, подлежащего благоустройству в 2018 г., с учетом результатов общественных обсуждений продолжительностью не менее 30 календарных дней со дня объявления обсуждения - 1 ед.;</w:t>
            </w:r>
          </w:p>
          <w:p w:rsidR="00076809" w:rsidRPr="007D63B7" w:rsidRDefault="00076809" w:rsidP="005F5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9) прирост среднего индекса качества городской среды по отношению к 2018 г. - 30 процентов;</w:t>
            </w:r>
          </w:p>
          <w:p w:rsidR="00076809" w:rsidRPr="007D63B7" w:rsidRDefault="00076809" w:rsidP="005F5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7">
              <w:rPr>
                <w:rFonts w:ascii="Times New Roman" w:hAnsi="Times New Roman" w:cs="Times New Roman"/>
                <w:sz w:val="24"/>
                <w:szCs w:val="24"/>
              </w:rPr>
              <w:t>10) доля граждан, принявших участие в решении вопросов развития городской среды, от общего количества граждан старше 14 лет, проживающих в муниципальных образованиях, на территориях которых реализуются проекты по созданию комфортной городской среды, - 30 процентов;</w:t>
            </w:r>
          </w:p>
          <w:p w:rsidR="00076809" w:rsidRPr="007D63B7" w:rsidRDefault="00076809" w:rsidP="005F5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7">
              <w:rPr>
                <w:rFonts w:ascii="Times New Roman" w:hAnsi="Times New Roman" w:cs="Times New Roman"/>
                <w:sz w:val="24"/>
                <w:szCs w:val="24"/>
              </w:rPr>
              <w:t>11) реализация мероприятий по благоустройству, предусмотренных государственными (муниципальными) программами современной городской среды (количество обустроенных общественных пространств), не менее ед. накопительным итогом, начиная с 2019 г., - 419 ед.;</w:t>
            </w:r>
          </w:p>
          <w:p w:rsidR="00076809" w:rsidRPr="007D63B7" w:rsidRDefault="00076809" w:rsidP="005F5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7">
              <w:rPr>
                <w:rFonts w:ascii="Times New Roman" w:hAnsi="Times New Roman" w:cs="Times New Roman"/>
                <w:sz w:val="24"/>
                <w:szCs w:val="24"/>
              </w:rPr>
              <w:t>12) доля городов с благоприятной средой от общего количества городов (индекс качества городской среды - выше 50 процентов) - 40 процентов;</w:t>
            </w:r>
          </w:p>
          <w:p w:rsidR="00076809" w:rsidRPr="007D63B7" w:rsidRDefault="00076809" w:rsidP="005F5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7">
              <w:rPr>
                <w:rFonts w:ascii="Times New Roman" w:hAnsi="Times New Roman" w:cs="Times New Roman"/>
                <w:sz w:val="24"/>
                <w:szCs w:val="24"/>
              </w:rPr>
              <w:t>13) количество городов с благоприятной городской средой - 2 ед.;</w:t>
            </w:r>
          </w:p>
          <w:p w:rsidR="00076809" w:rsidRPr="007D63B7" w:rsidRDefault="00076809" w:rsidP="005F5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7">
              <w:rPr>
                <w:rFonts w:ascii="Times New Roman" w:hAnsi="Times New Roman" w:cs="Times New Roman"/>
                <w:sz w:val="24"/>
                <w:szCs w:val="24"/>
              </w:rPr>
              <w:t xml:space="preserve">14) среднее значение индекса качества городской среды по Российской Федерации - 172 </w:t>
            </w:r>
            <w:proofErr w:type="spellStart"/>
            <w:r w:rsidRPr="007D63B7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7D63B7">
              <w:rPr>
                <w:rFonts w:ascii="Times New Roman" w:hAnsi="Times New Roman" w:cs="Times New Roman"/>
                <w:sz w:val="24"/>
                <w:szCs w:val="24"/>
              </w:rPr>
              <w:t>. ед.;</w:t>
            </w:r>
          </w:p>
          <w:p w:rsidR="00076809" w:rsidRPr="007D63B7" w:rsidRDefault="00076809" w:rsidP="005F5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7">
              <w:rPr>
                <w:rFonts w:ascii="Times New Roman" w:hAnsi="Times New Roman" w:cs="Times New Roman"/>
                <w:sz w:val="24"/>
                <w:szCs w:val="24"/>
              </w:rPr>
              <w:t>15) объем инвестиций в основной капитал, тыс. рублей</w:t>
            </w:r>
          </w:p>
        </w:tc>
      </w:tr>
      <w:tr w:rsidR="005F5149" w:rsidRPr="007D63B7" w:rsidTr="005F5149">
        <w:tc>
          <w:tcPr>
            <w:tcW w:w="1984" w:type="dxa"/>
            <w:vMerge/>
          </w:tcPr>
          <w:p w:rsidR="00076809" w:rsidRPr="007D63B7" w:rsidRDefault="00076809" w:rsidP="005F5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right w:val="single" w:sz="4" w:space="0" w:color="auto"/>
            </w:tcBorders>
          </w:tcPr>
          <w:p w:rsidR="00076809" w:rsidRPr="007D63B7" w:rsidRDefault="00076809" w:rsidP="005F5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09" w:rsidRPr="007D63B7" w:rsidRDefault="00076809" w:rsidP="005F5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7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09" w:rsidRPr="007D63B7" w:rsidRDefault="00076809" w:rsidP="005F5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7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09" w:rsidRPr="007D63B7" w:rsidRDefault="00076809" w:rsidP="005F5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09" w:rsidRPr="007D63B7" w:rsidRDefault="00076809" w:rsidP="005F5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09" w:rsidRPr="007D63B7" w:rsidRDefault="00076809" w:rsidP="005F5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09" w:rsidRPr="007D63B7" w:rsidRDefault="00076809" w:rsidP="005F5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09" w:rsidRPr="007D63B7" w:rsidRDefault="00076809" w:rsidP="005F5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5F5149" w:rsidRPr="007D63B7" w:rsidTr="005F5149">
        <w:tc>
          <w:tcPr>
            <w:tcW w:w="1984" w:type="dxa"/>
            <w:vMerge/>
          </w:tcPr>
          <w:p w:rsidR="00076809" w:rsidRPr="007D63B7" w:rsidRDefault="00076809" w:rsidP="005F5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right w:val="single" w:sz="4" w:space="0" w:color="auto"/>
            </w:tcBorders>
          </w:tcPr>
          <w:p w:rsidR="00076809" w:rsidRPr="007D63B7" w:rsidRDefault="00076809" w:rsidP="005F5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09" w:rsidRPr="007D63B7" w:rsidRDefault="00076809" w:rsidP="005F5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09" w:rsidRPr="007D63B7" w:rsidRDefault="005F5149" w:rsidP="005F5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7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7D63B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09" w:rsidRPr="007D63B7" w:rsidRDefault="00076809" w:rsidP="005F5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7">
              <w:rPr>
                <w:rFonts w:ascii="Times New Roman" w:hAnsi="Times New Roman" w:cs="Times New Roman"/>
                <w:sz w:val="24"/>
                <w:szCs w:val="24"/>
              </w:rPr>
              <w:t>908,974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09" w:rsidRPr="007D63B7" w:rsidRDefault="00076809" w:rsidP="005F5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7">
              <w:rPr>
                <w:rFonts w:ascii="Times New Roman" w:hAnsi="Times New Roman" w:cs="Times New Roman"/>
                <w:sz w:val="24"/>
                <w:szCs w:val="24"/>
              </w:rPr>
              <w:t>875,42929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09" w:rsidRPr="007D63B7" w:rsidRDefault="00076809" w:rsidP="005F5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7">
              <w:rPr>
                <w:rFonts w:ascii="Times New Roman" w:hAnsi="Times New Roman" w:cs="Times New Roman"/>
                <w:sz w:val="24"/>
                <w:szCs w:val="24"/>
              </w:rPr>
              <w:t>1616,727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09" w:rsidRPr="007D63B7" w:rsidRDefault="00076809" w:rsidP="005F5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7">
              <w:rPr>
                <w:rFonts w:ascii="Times New Roman" w:hAnsi="Times New Roman" w:cs="Times New Roman"/>
                <w:sz w:val="24"/>
                <w:szCs w:val="24"/>
              </w:rPr>
              <w:t>866,727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09" w:rsidRPr="007D63B7" w:rsidRDefault="00076809" w:rsidP="005F5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7">
              <w:rPr>
                <w:rFonts w:ascii="Times New Roman" w:hAnsi="Times New Roman" w:cs="Times New Roman"/>
                <w:sz w:val="24"/>
                <w:szCs w:val="24"/>
              </w:rPr>
              <w:t>963,031</w:t>
            </w:r>
          </w:p>
        </w:tc>
      </w:tr>
      <w:tr w:rsidR="005F5149" w:rsidRPr="007D63B7" w:rsidTr="005F5149">
        <w:tc>
          <w:tcPr>
            <w:tcW w:w="1984" w:type="dxa"/>
            <w:vMerge/>
          </w:tcPr>
          <w:p w:rsidR="00076809" w:rsidRPr="007D63B7" w:rsidRDefault="00076809" w:rsidP="005F5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right w:val="single" w:sz="4" w:space="0" w:color="auto"/>
            </w:tcBorders>
          </w:tcPr>
          <w:p w:rsidR="00076809" w:rsidRPr="007D63B7" w:rsidRDefault="00076809" w:rsidP="005F5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09" w:rsidRPr="007D63B7" w:rsidRDefault="00076809" w:rsidP="005F5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09" w:rsidRPr="007D63B7" w:rsidRDefault="005F5149" w:rsidP="005F5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7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7D63B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09" w:rsidRPr="007D63B7" w:rsidRDefault="00076809" w:rsidP="005F5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7">
              <w:rPr>
                <w:rFonts w:ascii="Times New Roman" w:hAnsi="Times New Roman" w:cs="Times New Roman"/>
                <w:sz w:val="24"/>
                <w:szCs w:val="24"/>
              </w:rPr>
              <w:t>4544,868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09" w:rsidRPr="007D63B7" w:rsidRDefault="00076809" w:rsidP="005F5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7">
              <w:rPr>
                <w:rFonts w:ascii="Times New Roman" w:hAnsi="Times New Roman" w:cs="Times New Roman"/>
                <w:sz w:val="24"/>
                <w:szCs w:val="24"/>
              </w:rPr>
              <w:t>1375,34087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09" w:rsidRPr="007D63B7" w:rsidRDefault="00076809" w:rsidP="005F5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7">
              <w:rPr>
                <w:rFonts w:ascii="Times New Roman" w:hAnsi="Times New Roman" w:cs="Times New Roman"/>
                <w:sz w:val="24"/>
                <w:szCs w:val="24"/>
              </w:rPr>
              <w:t>1625,483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09" w:rsidRPr="007D63B7" w:rsidRDefault="00076809" w:rsidP="005F5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7">
              <w:rPr>
                <w:rFonts w:ascii="Times New Roman" w:hAnsi="Times New Roman" w:cs="Times New Roman"/>
                <w:sz w:val="24"/>
                <w:szCs w:val="24"/>
              </w:rPr>
              <w:t>875,483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09" w:rsidRPr="007D63B7" w:rsidRDefault="00076809" w:rsidP="005F5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7">
              <w:rPr>
                <w:rFonts w:ascii="Times New Roman" w:hAnsi="Times New Roman" w:cs="Times New Roman"/>
                <w:sz w:val="24"/>
                <w:szCs w:val="24"/>
              </w:rPr>
              <w:t>972,758</w:t>
            </w:r>
          </w:p>
        </w:tc>
      </w:tr>
      <w:tr w:rsidR="005F5149" w:rsidRPr="007D63B7" w:rsidTr="005F5149">
        <w:tc>
          <w:tcPr>
            <w:tcW w:w="1984" w:type="dxa"/>
            <w:vMerge/>
          </w:tcPr>
          <w:p w:rsidR="00076809" w:rsidRPr="007D63B7" w:rsidRDefault="00076809" w:rsidP="005F5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right w:val="single" w:sz="4" w:space="0" w:color="auto"/>
            </w:tcBorders>
          </w:tcPr>
          <w:p w:rsidR="00076809" w:rsidRPr="007D63B7" w:rsidRDefault="00076809" w:rsidP="005F5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09" w:rsidRPr="007D63B7" w:rsidRDefault="00076809" w:rsidP="005F5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3B7">
              <w:rPr>
                <w:rFonts w:ascii="Times New Roman" w:hAnsi="Times New Roman" w:cs="Times New Roman"/>
                <w:sz w:val="24"/>
                <w:szCs w:val="24"/>
              </w:rPr>
              <w:t>Внеб</w:t>
            </w:r>
            <w:proofErr w:type="spellEnd"/>
            <w:r w:rsidRPr="007D63B7">
              <w:rPr>
                <w:rFonts w:ascii="Times New Roman" w:hAnsi="Times New Roman" w:cs="Times New Roman"/>
                <w:sz w:val="24"/>
                <w:szCs w:val="24"/>
              </w:rPr>
              <w:t>.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09" w:rsidRPr="007D63B7" w:rsidRDefault="005F5149" w:rsidP="005F5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7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7D63B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09" w:rsidRPr="007D63B7" w:rsidRDefault="00076809" w:rsidP="005F5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09" w:rsidRPr="007D63B7" w:rsidRDefault="00076809" w:rsidP="005F5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7">
              <w:rPr>
                <w:rFonts w:ascii="Times New Roman" w:hAnsi="Times New Roman" w:cs="Times New Roman"/>
                <w:sz w:val="24"/>
                <w:szCs w:val="24"/>
              </w:rPr>
              <w:t>47500,00000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09" w:rsidRPr="007D63B7" w:rsidRDefault="00076809" w:rsidP="005F5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09" w:rsidRPr="007D63B7" w:rsidRDefault="00076809" w:rsidP="005F5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09" w:rsidRPr="007D63B7" w:rsidRDefault="00076809" w:rsidP="005F5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5F5149" w:rsidRPr="007D63B7" w:rsidTr="005F5149">
        <w:tc>
          <w:tcPr>
            <w:tcW w:w="1984" w:type="dxa"/>
            <w:vMerge/>
          </w:tcPr>
          <w:p w:rsidR="00076809" w:rsidRPr="007D63B7" w:rsidRDefault="00076809" w:rsidP="005F5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right w:val="single" w:sz="4" w:space="0" w:color="auto"/>
            </w:tcBorders>
          </w:tcPr>
          <w:p w:rsidR="00076809" w:rsidRPr="007D63B7" w:rsidRDefault="00076809" w:rsidP="005F5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09" w:rsidRPr="007D63B7" w:rsidRDefault="00076809" w:rsidP="005F5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09" w:rsidRPr="007D63B7" w:rsidRDefault="00076809" w:rsidP="005F5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09" w:rsidRPr="007D63B7" w:rsidRDefault="00076809" w:rsidP="005F5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7">
              <w:rPr>
                <w:rFonts w:ascii="Times New Roman" w:hAnsi="Times New Roman" w:cs="Times New Roman"/>
                <w:sz w:val="24"/>
                <w:szCs w:val="24"/>
              </w:rPr>
              <w:t>5453,842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09" w:rsidRPr="007D63B7" w:rsidRDefault="00076809" w:rsidP="005F5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7">
              <w:rPr>
                <w:rFonts w:ascii="Times New Roman" w:hAnsi="Times New Roman" w:cs="Times New Roman"/>
                <w:sz w:val="24"/>
                <w:szCs w:val="24"/>
              </w:rPr>
              <w:t>49750,77016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09" w:rsidRPr="007D63B7" w:rsidRDefault="00076809" w:rsidP="005F5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7">
              <w:rPr>
                <w:rFonts w:ascii="Times New Roman" w:hAnsi="Times New Roman" w:cs="Times New Roman"/>
                <w:sz w:val="24"/>
                <w:szCs w:val="24"/>
              </w:rPr>
              <w:t>3242,210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09" w:rsidRPr="007D63B7" w:rsidRDefault="00076809" w:rsidP="005F5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7">
              <w:rPr>
                <w:rFonts w:ascii="Times New Roman" w:hAnsi="Times New Roman" w:cs="Times New Roman"/>
                <w:sz w:val="24"/>
                <w:szCs w:val="24"/>
              </w:rPr>
              <w:t>1742,210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09" w:rsidRPr="007D63B7" w:rsidRDefault="00076809" w:rsidP="005F5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7">
              <w:rPr>
                <w:rFonts w:ascii="Times New Roman" w:hAnsi="Times New Roman" w:cs="Times New Roman"/>
                <w:sz w:val="24"/>
                <w:szCs w:val="24"/>
              </w:rPr>
              <w:t>1935,789</w:t>
            </w:r>
          </w:p>
        </w:tc>
      </w:tr>
      <w:tr w:rsidR="005F5149" w:rsidRPr="007D63B7" w:rsidTr="005F5149">
        <w:trPr>
          <w:gridAfter w:val="1"/>
          <w:wAfter w:w="851" w:type="dxa"/>
        </w:trPr>
        <w:tc>
          <w:tcPr>
            <w:tcW w:w="1984" w:type="dxa"/>
            <w:vMerge/>
          </w:tcPr>
          <w:p w:rsidR="00076809" w:rsidRPr="007D63B7" w:rsidRDefault="00076809" w:rsidP="005F5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</w:tcPr>
          <w:p w:rsidR="00076809" w:rsidRPr="007D63B7" w:rsidRDefault="00076809" w:rsidP="005F5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5" w:type="dxa"/>
            <w:gridSpan w:val="6"/>
            <w:tcBorders>
              <w:top w:val="single" w:sz="4" w:space="0" w:color="auto"/>
            </w:tcBorders>
          </w:tcPr>
          <w:p w:rsidR="00076809" w:rsidRPr="007D63B7" w:rsidRDefault="00076809" w:rsidP="005F5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7">
              <w:rPr>
                <w:rFonts w:ascii="Times New Roman" w:hAnsi="Times New Roman" w:cs="Times New Roman"/>
                <w:sz w:val="24"/>
                <w:szCs w:val="24"/>
              </w:rPr>
              <w:t xml:space="preserve">16) доля объема закупок оборудования, имеющего российское происхождение, в том числе оборудования, закупаемого при выполнении работ, в общем объеме </w:t>
            </w:r>
            <w:r w:rsidRPr="007D63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оборудования, закупленного в рамках реализации мероприятий государственных (муниципальных) программ современной городской среды - 90 процентов;</w:t>
            </w:r>
          </w:p>
          <w:p w:rsidR="00076809" w:rsidRPr="007D63B7" w:rsidRDefault="00076809" w:rsidP="005F5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7">
              <w:rPr>
                <w:rFonts w:ascii="Times New Roman" w:hAnsi="Times New Roman" w:cs="Times New Roman"/>
                <w:sz w:val="24"/>
                <w:szCs w:val="24"/>
              </w:rPr>
              <w:t xml:space="preserve">17) реализованные проекты </w:t>
            </w:r>
            <w:proofErr w:type="gramStart"/>
            <w:r w:rsidRPr="007D63B7">
              <w:rPr>
                <w:rFonts w:ascii="Times New Roman" w:hAnsi="Times New Roman" w:cs="Times New Roman"/>
                <w:sz w:val="24"/>
                <w:szCs w:val="24"/>
              </w:rPr>
              <w:t>победителей Всероссийского конкурса лучших проектов создания комфортной городской среды</w:t>
            </w:r>
            <w:proofErr w:type="gramEnd"/>
            <w:r w:rsidRPr="007D63B7">
              <w:rPr>
                <w:rFonts w:ascii="Times New Roman" w:hAnsi="Times New Roman" w:cs="Times New Roman"/>
                <w:sz w:val="24"/>
                <w:szCs w:val="24"/>
              </w:rPr>
              <w:t xml:space="preserve"> в малых городах и исторических поселениях - 1 ед.</w:t>
            </w:r>
          </w:p>
        </w:tc>
      </w:tr>
      <w:tr w:rsidR="005F5149" w:rsidRPr="007D63B7" w:rsidTr="005F5149">
        <w:trPr>
          <w:gridAfter w:val="1"/>
          <w:wAfter w:w="851" w:type="dxa"/>
        </w:trPr>
        <w:tc>
          <w:tcPr>
            <w:tcW w:w="8709" w:type="dxa"/>
            <w:gridSpan w:val="8"/>
          </w:tcPr>
          <w:p w:rsidR="00076809" w:rsidRPr="007D63B7" w:rsidRDefault="00076809" w:rsidP="005F5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(позиция в ред. </w:t>
            </w:r>
            <w:hyperlink r:id="rId11" w:history="1">
              <w:r w:rsidRPr="007D63B7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7D63B7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РТ от 28.04.2022 N 245)</w:t>
            </w:r>
          </w:p>
        </w:tc>
      </w:tr>
      <w:tr w:rsidR="005F5149" w:rsidRPr="007D63B7" w:rsidTr="005F5149">
        <w:trPr>
          <w:gridAfter w:val="1"/>
          <w:wAfter w:w="851" w:type="dxa"/>
        </w:trPr>
        <w:tc>
          <w:tcPr>
            <w:tcW w:w="1984" w:type="dxa"/>
          </w:tcPr>
          <w:p w:rsidR="00076809" w:rsidRPr="007D63B7" w:rsidRDefault="00076809" w:rsidP="005F5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7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340" w:type="dxa"/>
          </w:tcPr>
          <w:p w:rsidR="00076809" w:rsidRPr="007D63B7" w:rsidRDefault="00076809" w:rsidP="005F5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5" w:type="dxa"/>
            <w:gridSpan w:val="6"/>
            <w:tcBorders>
              <w:top w:val="single" w:sz="4" w:space="0" w:color="auto"/>
            </w:tcBorders>
          </w:tcPr>
          <w:p w:rsidR="00076809" w:rsidRPr="007D63B7" w:rsidRDefault="00076809" w:rsidP="005F5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7">
              <w:rPr>
                <w:rFonts w:ascii="Times New Roman" w:hAnsi="Times New Roman" w:cs="Times New Roman"/>
                <w:sz w:val="24"/>
                <w:szCs w:val="24"/>
              </w:rPr>
              <w:t>2018 - 2024 годы</w:t>
            </w:r>
          </w:p>
        </w:tc>
      </w:tr>
      <w:tr w:rsidR="005F5149" w:rsidRPr="007D63B7" w:rsidTr="005F5149">
        <w:trPr>
          <w:gridAfter w:val="1"/>
          <w:wAfter w:w="851" w:type="dxa"/>
        </w:trPr>
        <w:tc>
          <w:tcPr>
            <w:tcW w:w="8709" w:type="dxa"/>
            <w:gridSpan w:val="8"/>
          </w:tcPr>
          <w:p w:rsidR="00076809" w:rsidRPr="007D63B7" w:rsidRDefault="00076809" w:rsidP="005F5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7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2" w:history="1">
              <w:r w:rsidRPr="007D63B7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7D63B7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РТ от 27.11.2019 N 569)</w:t>
            </w:r>
          </w:p>
        </w:tc>
      </w:tr>
      <w:tr w:rsidR="005F5149" w:rsidRPr="007D63B7" w:rsidTr="005F5149">
        <w:trPr>
          <w:gridAfter w:val="1"/>
          <w:wAfter w:w="851" w:type="dxa"/>
        </w:trPr>
        <w:tc>
          <w:tcPr>
            <w:tcW w:w="1984" w:type="dxa"/>
          </w:tcPr>
          <w:p w:rsidR="00076809" w:rsidRPr="007D63B7" w:rsidRDefault="00076809" w:rsidP="005F5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7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</w:t>
            </w:r>
          </w:p>
        </w:tc>
        <w:tc>
          <w:tcPr>
            <w:tcW w:w="340" w:type="dxa"/>
          </w:tcPr>
          <w:p w:rsidR="00076809" w:rsidRPr="007D63B7" w:rsidRDefault="00076809" w:rsidP="005F5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5" w:type="dxa"/>
            <w:gridSpan w:val="6"/>
          </w:tcPr>
          <w:p w:rsidR="00076809" w:rsidRPr="007D63B7" w:rsidRDefault="00076809" w:rsidP="005F5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7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в 2018 - 2024 годах составит:</w:t>
            </w:r>
          </w:p>
          <w:p w:rsidR="00076809" w:rsidRPr="007D63B7" w:rsidRDefault="00076809" w:rsidP="005F5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7">
              <w:rPr>
                <w:rFonts w:ascii="Times New Roman" w:hAnsi="Times New Roman" w:cs="Times New Roman"/>
                <w:sz w:val="24"/>
                <w:szCs w:val="24"/>
              </w:rPr>
              <w:t>за счет всех источников финансирования - 739087,3372 тыс. рублей, в том числе:</w:t>
            </w:r>
          </w:p>
          <w:p w:rsidR="00076809" w:rsidRPr="007D63B7" w:rsidRDefault="00076809" w:rsidP="005F5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7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 - 661297,800 тыс. рублей, из них по годам:</w:t>
            </w:r>
          </w:p>
          <w:p w:rsidR="00076809" w:rsidRPr="007D63B7" w:rsidRDefault="00076809" w:rsidP="005F5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7">
              <w:rPr>
                <w:rFonts w:ascii="Times New Roman" w:hAnsi="Times New Roman" w:cs="Times New Roman"/>
                <w:sz w:val="24"/>
                <w:szCs w:val="24"/>
              </w:rPr>
              <w:t>в 2018 г. - 68707,100 тыс. рублей;</w:t>
            </w:r>
          </w:p>
          <w:p w:rsidR="00076809" w:rsidRPr="007D63B7" w:rsidRDefault="00076809" w:rsidP="005F5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7">
              <w:rPr>
                <w:rFonts w:ascii="Times New Roman" w:hAnsi="Times New Roman" w:cs="Times New Roman"/>
                <w:sz w:val="24"/>
                <w:szCs w:val="24"/>
              </w:rPr>
              <w:t>в 2019 г. - 96259,000 тыс. рублей;</w:t>
            </w:r>
          </w:p>
          <w:p w:rsidR="00076809" w:rsidRPr="007D63B7" w:rsidRDefault="00076809" w:rsidP="005F5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7">
              <w:rPr>
                <w:rFonts w:ascii="Times New Roman" w:hAnsi="Times New Roman" w:cs="Times New Roman"/>
                <w:sz w:val="24"/>
                <w:szCs w:val="24"/>
              </w:rPr>
              <w:t>в 2020 г. - 89988,400 тыс. рублей;</w:t>
            </w:r>
          </w:p>
          <w:p w:rsidR="00076809" w:rsidRPr="007D63B7" w:rsidRDefault="00076809" w:rsidP="005F5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7">
              <w:rPr>
                <w:rFonts w:ascii="Times New Roman" w:hAnsi="Times New Roman" w:cs="Times New Roman"/>
                <w:sz w:val="24"/>
                <w:szCs w:val="24"/>
              </w:rPr>
              <w:t>в 2021 г. - 86667,500 тыс. рублей;</w:t>
            </w:r>
          </w:p>
          <w:p w:rsidR="00076809" w:rsidRPr="007D63B7" w:rsidRDefault="00076809" w:rsidP="005F5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7">
              <w:rPr>
                <w:rFonts w:ascii="Times New Roman" w:hAnsi="Times New Roman" w:cs="Times New Roman"/>
                <w:sz w:val="24"/>
                <w:szCs w:val="24"/>
              </w:rPr>
              <w:t>в 2022 г. - 136681,500 тыс. рублей;</w:t>
            </w:r>
          </w:p>
          <w:p w:rsidR="00076809" w:rsidRPr="007D63B7" w:rsidRDefault="00076809" w:rsidP="005F5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7">
              <w:rPr>
                <w:rFonts w:ascii="Times New Roman" w:hAnsi="Times New Roman" w:cs="Times New Roman"/>
                <w:sz w:val="24"/>
                <w:szCs w:val="24"/>
              </w:rPr>
              <w:t>в 2023 г. - 86681,500 тыс. рублей;</w:t>
            </w:r>
          </w:p>
          <w:p w:rsidR="00076809" w:rsidRPr="007D63B7" w:rsidRDefault="00076809" w:rsidP="005F5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7">
              <w:rPr>
                <w:rFonts w:ascii="Times New Roman" w:hAnsi="Times New Roman" w:cs="Times New Roman"/>
                <w:sz w:val="24"/>
                <w:szCs w:val="24"/>
              </w:rPr>
              <w:t>в 2024 г. - 96312,800 тыс. рублей;</w:t>
            </w:r>
          </w:p>
          <w:p w:rsidR="00076809" w:rsidRPr="007D63B7" w:rsidRDefault="00076809" w:rsidP="005F5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7">
              <w:rPr>
                <w:rFonts w:ascii="Times New Roman" w:hAnsi="Times New Roman" w:cs="Times New Roman"/>
                <w:sz w:val="24"/>
                <w:szCs w:val="24"/>
              </w:rPr>
              <w:t>за счет средств республиканского бюджета - 9819,46129 тыс. рублей, из них по годам:</w:t>
            </w:r>
          </w:p>
          <w:p w:rsidR="00076809" w:rsidRPr="007D63B7" w:rsidRDefault="00076809" w:rsidP="005F5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7">
              <w:rPr>
                <w:rFonts w:ascii="Times New Roman" w:hAnsi="Times New Roman" w:cs="Times New Roman"/>
                <w:sz w:val="24"/>
                <w:szCs w:val="24"/>
              </w:rPr>
              <w:t>в 2018 г. - 3616,260 тыс. рублей;</w:t>
            </w:r>
          </w:p>
          <w:p w:rsidR="00076809" w:rsidRPr="007D63B7" w:rsidRDefault="00076809" w:rsidP="005F5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7">
              <w:rPr>
                <w:rFonts w:ascii="Times New Roman" w:hAnsi="Times New Roman" w:cs="Times New Roman"/>
                <w:sz w:val="24"/>
                <w:szCs w:val="24"/>
              </w:rPr>
              <w:t>в 2019 г. - 972,313 тыс. рублей;</w:t>
            </w:r>
          </w:p>
          <w:p w:rsidR="00076809" w:rsidRPr="007D63B7" w:rsidRDefault="00076809" w:rsidP="005F5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7">
              <w:rPr>
                <w:rFonts w:ascii="Times New Roman" w:hAnsi="Times New Roman" w:cs="Times New Roman"/>
                <w:sz w:val="24"/>
                <w:szCs w:val="24"/>
              </w:rPr>
              <w:t>в 2020 г. - 908,974 тыс. рублей;</w:t>
            </w:r>
          </w:p>
          <w:p w:rsidR="00076809" w:rsidRPr="007D63B7" w:rsidRDefault="00076809" w:rsidP="005F5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7">
              <w:rPr>
                <w:rFonts w:ascii="Times New Roman" w:hAnsi="Times New Roman" w:cs="Times New Roman"/>
                <w:sz w:val="24"/>
                <w:szCs w:val="24"/>
              </w:rPr>
              <w:t>в 2021 г. - 875,42929 тыс. рублей;</w:t>
            </w:r>
          </w:p>
          <w:p w:rsidR="00076809" w:rsidRPr="007D63B7" w:rsidRDefault="00076809" w:rsidP="005F5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7">
              <w:rPr>
                <w:rFonts w:ascii="Times New Roman" w:hAnsi="Times New Roman" w:cs="Times New Roman"/>
                <w:sz w:val="24"/>
                <w:szCs w:val="24"/>
              </w:rPr>
              <w:t>в 2022 г. - 1616,727 тыс. рублей;</w:t>
            </w:r>
          </w:p>
          <w:p w:rsidR="00076809" w:rsidRPr="007D63B7" w:rsidRDefault="00076809" w:rsidP="005F5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7">
              <w:rPr>
                <w:rFonts w:ascii="Times New Roman" w:hAnsi="Times New Roman" w:cs="Times New Roman"/>
                <w:sz w:val="24"/>
                <w:szCs w:val="24"/>
              </w:rPr>
              <w:t>в 2023 г. - 866,727 тыс. рублей;</w:t>
            </w:r>
          </w:p>
          <w:p w:rsidR="00076809" w:rsidRPr="007D63B7" w:rsidRDefault="00076809" w:rsidP="005F5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7">
              <w:rPr>
                <w:rFonts w:ascii="Times New Roman" w:hAnsi="Times New Roman" w:cs="Times New Roman"/>
                <w:sz w:val="24"/>
                <w:szCs w:val="24"/>
              </w:rPr>
              <w:t>в 2024 г. - 963,031 тыс. рублей;</w:t>
            </w:r>
          </w:p>
          <w:p w:rsidR="00076809" w:rsidRPr="007D63B7" w:rsidRDefault="00076809" w:rsidP="005F5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7"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местных бюджетов - 19420,07587 тыс. рублей, из них по годам:</w:t>
            </w:r>
          </w:p>
          <w:p w:rsidR="00076809" w:rsidRPr="007D63B7" w:rsidRDefault="00076809" w:rsidP="005F5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7">
              <w:rPr>
                <w:rFonts w:ascii="Times New Roman" w:hAnsi="Times New Roman" w:cs="Times New Roman"/>
                <w:sz w:val="24"/>
                <w:szCs w:val="24"/>
              </w:rPr>
              <w:t>в 2018 г. - 4908,400 тыс. рублей;</w:t>
            </w:r>
          </w:p>
          <w:p w:rsidR="00076809" w:rsidRPr="007D63B7" w:rsidRDefault="00076809" w:rsidP="005F5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7">
              <w:rPr>
                <w:rFonts w:ascii="Times New Roman" w:hAnsi="Times New Roman" w:cs="Times New Roman"/>
                <w:sz w:val="24"/>
                <w:szCs w:val="24"/>
              </w:rPr>
              <w:t>в 2019 г. - 5117,743 тыс. рублей;</w:t>
            </w:r>
          </w:p>
          <w:p w:rsidR="00076809" w:rsidRPr="007D63B7" w:rsidRDefault="00076809" w:rsidP="005F5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7">
              <w:rPr>
                <w:rFonts w:ascii="Times New Roman" w:hAnsi="Times New Roman" w:cs="Times New Roman"/>
                <w:sz w:val="24"/>
                <w:szCs w:val="24"/>
              </w:rPr>
              <w:t>в 2020 г. - 4544,868 тыс. рублей;</w:t>
            </w:r>
          </w:p>
          <w:p w:rsidR="00076809" w:rsidRPr="007D63B7" w:rsidRDefault="00076809" w:rsidP="005F5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7">
              <w:rPr>
                <w:rFonts w:ascii="Times New Roman" w:hAnsi="Times New Roman" w:cs="Times New Roman"/>
                <w:sz w:val="24"/>
                <w:szCs w:val="24"/>
              </w:rPr>
              <w:t>в 2021 г. - 1375,34087 тыс. рублей;</w:t>
            </w:r>
          </w:p>
          <w:p w:rsidR="00076809" w:rsidRPr="007D63B7" w:rsidRDefault="00076809" w:rsidP="005F5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7">
              <w:rPr>
                <w:rFonts w:ascii="Times New Roman" w:hAnsi="Times New Roman" w:cs="Times New Roman"/>
                <w:sz w:val="24"/>
                <w:szCs w:val="24"/>
              </w:rPr>
              <w:t>в 2022 г. - 1625,483 тыс. рублей;</w:t>
            </w:r>
          </w:p>
          <w:p w:rsidR="00076809" w:rsidRPr="007D63B7" w:rsidRDefault="00076809" w:rsidP="005F5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7">
              <w:rPr>
                <w:rFonts w:ascii="Times New Roman" w:hAnsi="Times New Roman" w:cs="Times New Roman"/>
                <w:sz w:val="24"/>
                <w:szCs w:val="24"/>
              </w:rPr>
              <w:t>в 2023 г. - 875,483 тыс. рублей;</w:t>
            </w:r>
          </w:p>
          <w:p w:rsidR="00076809" w:rsidRPr="007D63B7" w:rsidRDefault="00076809" w:rsidP="005F5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7">
              <w:rPr>
                <w:rFonts w:ascii="Times New Roman" w:hAnsi="Times New Roman" w:cs="Times New Roman"/>
                <w:sz w:val="24"/>
                <w:szCs w:val="24"/>
              </w:rPr>
              <w:t>в 2024 г. - 972,758 тыс. рублей;</w:t>
            </w:r>
          </w:p>
          <w:p w:rsidR="00076809" w:rsidRPr="007D63B7" w:rsidRDefault="00076809" w:rsidP="005F5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7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 - 48550,000 тыс. рублей, из них по годам:</w:t>
            </w:r>
          </w:p>
          <w:p w:rsidR="00076809" w:rsidRPr="007D63B7" w:rsidRDefault="00076809" w:rsidP="005F5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7">
              <w:rPr>
                <w:rFonts w:ascii="Times New Roman" w:hAnsi="Times New Roman" w:cs="Times New Roman"/>
                <w:sz w:val="24"/>
                <w:szCs w:val="24"/>
              </w:rPr>
              <w:t>в 2018 г. - 550,000 тыс. рублей;</w:t>
            </w:r>
          </w:p>
          <w:p w:rsidR="00076809" w:rsidRPr="007D63B7" w:rsidRDefault="00076809" w:rsidP="005F5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7">
              <w:rPr>
                <w:rFonts w:ascii="Times New Roman" w:hAnsi="Times New Roman" w:cs="Times New Roman"/>
                <w:sz w:val="24"/>
                <w:szCs w:val="24"/>
              </w:rPr>
              <w:t>в 2019 г. - 500,000 тыс. рублей;</w:t>
            </w:r>
          </w:p>
          <w:p w:rsidR="00076809" w:rsidRPr="007D63B7" w:rsidRDefault="00076809" w:rsidP="005F5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7">
              <w:rPr>
                <w:rFonts w:ascii="Times New Roman" w:hAnsi="Times New Roman" w:cs="Times New Roman"/>
                <w:sz w:val="24"/>
                <w:szCs w:val="24"/>
              </w:rPr>
              <w:t>в 2020 г. - 0,000 тыс. рублей;</w:t>
            </w:r>
          </w:p>
          <w:p w:rsidR="00076809" w:rsidRPr="007D63B7" w:rsidRDefault="00076809" w:rsidP="005F5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7">
              <w:rPr>
                <w:rFonts w:ascii="Times New Roman" w:hAnsi="Times New Roman" w:cs="Times New Roman"/>
                <w:sz w:val="24"/>
                <w:szCs w:val="24"/>
              </w:rPr>
              <w:t>в 2021 г. - 47500,0 тыс. рублей;</w:t>
            </w:r>
          </w:p>
          <w:p w:rsidR="00076809" w:rsidRPr="007D63B7" w:rsidRDefault="00076809" w:rsidP="005F5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7">
              <w:rPr>
                <w:rFonts w:ascii="Times New Roman" w:hAnsi="Times New Roman" w:cs="Times New Roman"/>
                <w:sz w:val="24"/>
                <w:szCs w:val="24"/>
              </w:rPr>
              <w:t>в 2022 г. - 0,000 тыс. рублей;</w:t>
            </w:r>
          </w:p>
          <w:p w:rsidR="00076809" w:rsidRPr="007D63B7" w:rsidRDefault="00076809" w:rsidP="005F5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2023 г. - 0,000 тыс. рублей;</w:t>
            </w:r>
          </w:p>
          <w:p w:rsidR="00076809" w:rsidRPr="007D63B7" w:rsidRDefault="00076809" w:rsidP="005F5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7">
              <w:rPr>
                <w:rFonts w:ascii="Times New Roman" w:hAnsi="Times New Roman" w:cs="Times New Roman"/>
                <w:sz w:val="24"/>
                <w:szCs w:val="24"/>
              </w:rPr>
              <w:t>в 2024 г. - 0,000 тыс. рублей</w:t>
            </w:r>
          </w:p>
        </w:tc>
      </w:tr>
      <w:tr w:rsidR="005F5149" w:rsidRPr="007D63B7" w:rsidTr="005F5149">
        <w:trPr>
          <w:gridAfter w:val="1"/>
          <w:wAfter w:w="851" w:type="dxa"/>
        </w:trPr>
        <w:tc>
          <w:tcPr>
            <w:tcW w:w="8709" w:type="dxa"/>
            <w:gridSpan w:val="8"/>
          </w:tcPr>
          <w:p w:rsidR="00076809" w:rsidRPr="007D63B7" w:rsidRDefault="00076809" w:rsidP="005F5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(позиция в ред. </w:t>
            </w:r>
            <w:hyperlink r:id="rId13" w:history="1">
              <w:r w:rsidRPr="007D63B7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7D63B7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РТ от 28.04.2022 N 245)</w:t>
            </w:r>
          </w:p>
        </w:tc>
      </w:tr>
      <w:tr w:rsidR="005F5149" w:rsidRPr="007D63B7" w:rsidTr="005F5149">
        <w:trPr>
          <w:gridAfter w:val="1"/>
          <w:wAfter w:w="851" w:type="dxa"/>
        </w:trPr>
        <w:tc>
          <w:tcPr>
            <w:tcW w:w="1984" w:type="dxa"/>
          </w:tcPr>
          <w:p w:rsidR="00076809" w:rsidRPr="007D63B7" w:rsidRDefault="00076809" w:rsidP="005F5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7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340" w:type="dxa"/>
          </w:tcPr>
          <w:p w:rsidR="00076809" w:rsidRPr="007D63B7" w:rsidRDefault="00076809" w:rsidP="005F5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5" w:type="dxa"/>
            <w:gridSpan w:val="6"/>
          </w:tcPr>
          <w:p w:rsidR="00076809" w:rsidRPr="007D63B7" w:rsidRDefault="00076809" w:rsidP="005F5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7D63B7">
              <w:rPr>
                <w:rFonts w:ascii="Times New Roman" w:hAnsi="Times New Roman" w:cs="Times New Roman"/>
                <w:sz w:val="24"/>
                <w:szCs w:val="24"/>
              </w:rPr>
              <w:t>уровня благоустройства территорий муниципальных образований Республики</w:t>
            </w:r>
            <w:proofErr w:type="gramEnd"/>
            <w:r w:rsidRPr="007D63B7">
              <w:rPr>
                <w:rFonts w:ascii="Times New Roman" w:hAnsi="Times New Roman" w:cs="Times New Roman"/>
                <w:sz w:val="24"/>
                <w:szCs w:val="24"/>
              </w:rPr>
              <w:t xml:space="preserve"> Тыва:</w:t>
            </w:r>
          </w:p>
          <w:p w:rsidR="00076809" w:rsidRPr="007D63B7" w:rsidRDefault="00076809" w:rsidP="005F5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7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благоустроенных дворовых территорий на 60 процентов;</w:t>
            </w:r>
          </w:p>
          <w:p w:rsidR="00076809" w:rsidRPr="007D63B7" w:rsidRDefault="00076809" w:rsidP="005F5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7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благоустроенных общественных территорий на 60 процентов:</w:t>
            </w:r>
          </w:p>
          <w:p w:rsidR="00076809" w:rsidRPr="007D63B7" w:rsidRDefault="00076809" w:rsidP="005F5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7">
              <w:rPr>
                <w:rFonts w:ascii="Times New Roman" w:hAnsi="Times New Roman" w:cs="Times New Roman"/>
                <w:sz w:val="24"/>
                <w:szCs w:val="24"/>
              </w:rPr>
              <w:t>в 2018 году - 10 процентов;</w:t>
            </w:r>
          </w:p>
          <w:p w:rsidR="00076809" w:rsidRPr="007D63B7" w:rsidRDefault="00076809" w:rsidP="005F5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7">
              <w:rPr>
                <w:rFonts w:ascii="Times New Roman" w:hAnsi="Times New Roman" w:cs="Times New Roman"/>
                <w:sz w:val="24"/>
                <w:szCs w:val="24"/>
              </w:rPr>
              <w:t>в 2019 году - 15 процентов;</w:t>
            </w:r>
          </w:p>
          <w:p w:rsidR="00076809" w:rsidRPr="007D63B7" w:rsidRDefault="00076809" w:rsidP="005F5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7">
              <w:rPr>
                <w:rFonts w:ascii="Times New Roman" w:hAnsi="Times New Roman" w:cs="Times New Roman"/>
                <w:sz w:val="24"/>
                <w:szCs w:val="24"/>
              </w:rPr>
              <w:t>в 2020 году - 20 процентов;</w:t>
            </w:r>
          </w:p>
          <w:p w:rsidR="00076809" w:rsidRPr="007D63B7" w:rsidRDefault="00076809" w:rsidP="005F5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7">
              <w:rPr>
                <w:rFonts w:ascii="Times New Roman" w:hAnsi="Times New Roman" w:cs="Times New Roman"/>
                <w:sz w:val="24"/>
                <w:szCs w:val="24"/>
              </w:rPr>
              <w:t>в 2021 году - 25 процентов;</w:t>
            </w:r>
          </w:p>
          <w:p w:rsidR="00076809" w:rsidRPr="007D63B7" w:rsidRDefault="00076809" w:rsidP="005F5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7">
              <w:rPr>
                <w:rFonts w:ascii="Times New Roman" w:hAnsi="Times New Roman" w:cs="Times New Roman"/>
                <w:sz w:val="24"/>
                <w:szCs w:val="24"/>
              </w:rPr>
              <w:t>в 2022 году - 35 процентов;</w:t>
            </w:r>
          </w:p>
          <w:p w:rsidR="00076809" w:rsidRPr="007D63B7" w:rsidRDefault="00076809" w:rsidP="005F5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7">
              <w:rPr>
                <w:rFonts w:ascii="Times New Roman" w:hAnsi="Times New Roman" w:cs="Times New Roman"/>
                <w:sz w:val="24"/>
                <w:szCs w:val="24"/>
              </w:rPr>
              <w:t>в 2023 году - 45 процентов;</w:t>
            </w:r>
          </w:p>
          <w:p w:rsidR="00076809" w:rsidRPr="007D63B7" w:rsidRDefault="00076809" w:rsidP="005F5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7">
              <w:rPr>
                <w:rFonts w:ascii="Times New Roman" w:hAnsi="Times New Roman" w:cs="Times New Roman"/>
                <w:sz w:val="24"/>
                <w:szCs w:val="24"/>
              </w:rPr>
              <w:t>в 2024 году - 60 процентов;</w:t>
            </w:r>
          </w:p>
          <w:p w:rsidR="00076809" w:rsidRPr="007D63B7" w:rsidRDefault="00076809" w:rsidP="005F5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7">
              <w:rPr>
                <w:rFonts w:ascii="Times New Roman" w:hAnsi="Times New Roman" w:cs="Times New Roman"/>
                <w:sz w:val="24"/>
                <w:szCs w:val="24"/>
              </w:rPr>
              <w:t>увеличение доли дворовых и общественных территорий в муниципальных образованиях Республики Тыва, в которых созданы условия для беспрепятственного доступа инвалидов и других маломобильных групп населения, - 15 процентов;</w:t>
            </w:r>
          </w:p>
          <w:p w:rsidR="00076809" w:rsidRPr="007D63B7" w:rsidRDefault="00076809" w:rsidP="005F5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7">
              <w:rPr>
                <w:rFonts w:ascii="Times New Roman" w:hAnsi="Times New Roman" w:cs="Times New Roman"/>
                <w:sz w:val="24"/>
                <w:szCs w:val="24"/>
              </w:rPr>
              <w:t>вовлечение заинтересованных граждан, организаций в реализацию мероприятий по благоустройству территорий в муниципальных образованиях Республики Тыва - 75 процентов;</w:t>
            </w:r>
          </w:p>
          <w:p w:rsidR="00076809" w:rsidRPr="007D63B7" w:rsidRDefault="00076809" w:rsidP="005F5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3B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проектов муниципальных образований - победителей Всероссийского конкурса лучших проектов создания комфортной городской среды в малых городах и исторических поселениях - 1 </w:t>
            </w:r>
            <w:proofErr w:type="spellStart"/>
            <w:proofErr w:type="gramStart"/>
            <w:r w:rsidRPr="007D63B7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</w:tr>
    </w:tbl>
    <w:p w:rsidR="00076809" w:rsidRPr="007D63B7" w:rsidRDefault="00076809" w:rsidP="005F51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76809" w:rsidRPr="007D6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61F"/>
    <w:rsid w:val="00076809"/>
    <w:rsid w:val="003C4867"/>
    <w:rsid w:val="005F5149"/>
    <w:rsid w:val="007D63B7"/>
    <w:rsid w:val="00A2661F"/>
    <w:rsid w:val="00AF4899"/>
    <w:rsid w:val="00E3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A5B7404BC7F84CD23D727030A42FD164903BB32DCB546E342AEC1CBBDCBA24221F57A722867FCD6306B7D844F16FD6A250149202C847A9E88A23o274J" TargetMode="External"/><Relationship Id="rId13" Type="http://schemas.openxmlformats.org/officeDocument/2006/relationships/hyperlink" Target="consultantplus://offline/ref=4AA5B7404BC7F84CD23D727030A42FD164903BB32DCB546E342AEC1CBBDCBA24221F57A722867FCD6306B0DB44F16FD6A250149202C847A9E88A23o27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A5B7404BC7F84CD23D727030A42FD164903BB32DCB546E342AEC1CBBDCBA24221F57A722867FCD6306B6DE44F16FD6A250149202C847A9E88A23o274J" TargetMode="External"/><Relationship Id="rId12" Type="http://schemas.openxmlformats.org/officeDocument/2006/relationships/hyperlink" Target="consultantplus://offline/ref=4AA5B7404BC7F84CD23D727030A42FD164903BB32DCC5C68302AEC1CBBDCBA24221F57A722867FCD6306B7D144F16FD6A250149202C847A9E88A23o274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A5B7404BC7F84CD23D727030A42FD164903BB32DC9536C372AEC1CBBDCBA24221F57A722867FCD6306B6D144F16FD6A250149202C847A9E88A23o274J" TargetMode="External"/><Relationship Id="rId11" Type="http://schemas.openxmlformats.org/officeDocument/2006/relationships/hyperlink" Target="consultantplus://offline/ref=4AA5B7404BC7F84CD23D727030A42FD164903BB32DCB546E342AEC1CBBDCBA24221F57A722867FCD6306B4DA44F16FD6A250149202C847A9E88A23o274J" TargetMode="External"/><Relationship Id="rId5" Type="http://schemas.openxmlformats.org/officeDocument/2006/relationships/hyperlink" Target="consultantplus://offline/ref=4AA5B7404BC7F84CD23D727030A42FD164903BB32DC9536C372AEC1CBBDCBA24221F57A722867FCD6306B6DE44F16FD6A250149202C847A9E88A23o274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AA5B7404BC7F84CD23D727030A42FD164903BB32DCB546E342AEC1CBBDCBA24221F57A722867FCD6306B7D044F16FD6A250149202C847A9E88A23o27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A5B7404BC7F84CD23D727030A42FD164903BB32DCB546E342AEC1CBBDCBA24221F57A722867FCD6306B7DC44F16FD6A250149202C847A9E88A23o274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1587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Хомушку Снежана Сергеевна</dc:creator>
  <cp:keywords/>
  <dc:description/>
  <cp:lastModifiedBy>Хомушку Снежана Сергеевна</cp:lastModifiedBy>
  <cp:revision>4</cp:revision>
  <dcterms:created xsi:type="dcterms:W3CDTF">2022-10-21T09:46:00Z</dcterms:created>
  <dcterms:modified xsi:type="dcterms:W3CDTF">2022-10-21T11:13:00Z</dcterms:modified>
</cp:coreProperties>
</file>